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3C" w:rsidRDefault="00856CD9">
      <w:pPr>
        <w:pStyle w:val="a3"/>
        <w:spacing w:before="66" w:line="242" w:lineRule="auto"/>
        <w:ind w:left="4235" w:right="3189" w:hanging="1037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</w:t>
      </w:r>
    </w:p>
    <w:p w:rsidR="00AE423C" w:rsidRDefault="00AE423C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359"/>
        </w:trPr>
        <w:tc>
          <w:tcPr>
            <w:tcW w:w="2146" w:type="dxa"/>
            <w:shd w:val="clear" w:color="auto" w:fill="C5D9F0"/>
          </w:tcPr>
          <w:p w:rsidR="00AE423C" w:rsidRDefault="00856CD9">
            <w:pPr>
              <w:pStyle w:val="TableParagraph"/>
              <w:spacing w:before="39"/>
              <w:ind w:left="739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588" w:type="dxa"/>
            <w:shd w:val="clear" w:color="auto" w:fill="D9E0F3"/>
          </w:tcPr>
          <w:p w:rsidR="00AE423C" w:rsidRDefault="00856CD9">
            <w:pPr>
              <w:pStyle w:val="TableParagraph"/>
              <w:spacing w:before="39"/>
              <w:ind w:left="4990" w:right="497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AE423C">
        <w:trPr>
          <w:trHeight w:val="7736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856CD9">
            <w:pPr>
              <w:pStyle w:val="TableParagraph"/>
              <w:ind w:left="0" w:right="602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  <w:p w:rsidR="00AE423C" w:rsidRDefault="00856CD9">
            <w:pPr>
              <w:pStyle w:val="TableParagraph"/>
              <w:ind w:left="0" w:right="570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Русский язык – государственный язык Российской Федерации, язык межнационального общения народов России, национальный язык</w:t>
            </w:r>
            <w:r>
              <w:rPr>
                <w:spacing w:val="1"/>
              </w:rPr>
              <w:t xml:space="preserve"> </w:t>
            </w:r>
            <w:r>
              <w:t>русского народа. Как государственный язык и язык межнационального общения русский язык является средством коммуникации всех народов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Федерации, основой их</w:t>
            </w:r>
            <w:r>
              <w:rPr>
                <w:spacing w:val="-1"/>
              </w:rPr>
              <w:t xml:space="preserve"> </w:t>
            </w:r>
            <w:r>
              <w:t>социально-экономической,</w:t>
            </w:r>
            <w:r>
              <w:rPr>
                <w:spacing w:val="-3"/>
              </w:rPr>
              <w:t xml:space="preserve"> </w:t>
            </w:r>
            <w:r>
              <w:t>культурной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духовной</w:t>
            </w:r>
            <w:r>
              <w:rPr>
                <w:spacing w:val="-1"/>
              </w:rPr>
              <w:t xml:space="preserve"> </w:t>
            </w:r>
            <w:r>
              <w:t>консолидации.</w:t>
            </w:r>
          </w:p>
          <w:p w:rsidR="00AE423C" w:rsidRDefault="00856CD9">
            <w:pPr>
              <w:pStyle w:val="TableParagrap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усвоению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духовно-нравственных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воспитанию нравственности, любви к Родине, ценностного отношения к русскому языку, формированию интереса и уважения к языкам и</w:t>
            </w:r>
            <w:r>
              <w:rPr>
                <w:spacing w:val="1"/>
              </w:rPr>
              <w:t xml:space="preserve"> </w:t>
            </w:r>
            <w:r>
              <w:t>культурам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эмоционального интеллекта,</w:t>
            </w:r>
            <w:r>
              <w:rPr>
                <w:spacing w:val="-4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и уважать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других людей.</w:t>
            </w:r>
          </w:p>
          <w:p w:rsidR="00AE423C" w:rsidRDefault="00856CD9">
            <w:pPr>
              <w:pStyle w:val="TableParagraph"/>
            </w:pPr>
            <w:r>
              <w:t>Русский язык, обеспечивая коммуникативное развитие обучающихся, является в образовательной организации не только предметом</w:t>
            </w:r>
            <w:r>
              <w:rPr>
                <w:spacing w:val="1"/>
              </w:rPr>
              <w:t xml:space="preserve"> </w:t>
            </w:r>
            <w:r>
              <w:t>изучения, но и средством овладения другими учебными дисциплинами в сфере гуманитарных, естественных, математических и других наук.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универсальных интеллектуальных умений,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самоорганизации и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</w:p>
          <w:p w:rsidR="00AE423C" w:rsidRDefault="00856CD9">
            <w:pPr>
              <w:pStyle w:val="TableParagraph"/>
            </w:pPr>
            <w:r>
              <w:t>Свободное владение русским языком является основой социализации личности, способной к успешному речевому взаимодействию и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-4"/>
              </w:rPr>
              <w:t xml:space="preserve"> </w:t>
            </w:r>
            <w:r>
              <w:t>сотрудничеству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 в</w:t>
            </w:r>
            <w:r>
              <w:rPr>
                <w:spacing w:val="-3"/>
              </w:rPr>
              <w:t xml:space="preserve"> </w:t>
            </w:r>
            <w:r>
              <w:t>условиях многонационального</w:t>
            </w:r>
            <w:r>
              <w:rPr>
                <w:spacing w:val="-4"/>
              </w:rPr>
              <w:t xml:space="preserve"> </w:t>
            </w:r>
            <w:r>
              <w:t>государства.</w:t>
            </w:r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3"/>
              </w:rPr>
              <w:t xml:space="preserve"> </w:t>
            </w:r>
            <w:r>
              <w:t>программы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русскому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выделяются</w:t>
            </w:r>
            <w:r>
              <w:rPr>
                <w:spacing w:val="3"/>
              </w:rPr>
              <w:t xml:space="preserve"> </w:t>
            </w:r>
            <w:r>
              <w:t>три</w:t>
            </w:r>
            <w:r>
              <w:rPr>
                <w:spacing w:val="2"/>
              </w:rPr>
              <w:t xml:space="preserve"> </w:t>
            </w:r>
            <w:r>
              <w:t>сквозные линии:</w:t>
            </w:r>
            <w:r>
              <w:rPr>
                <w:spacing w:val="4"/>
              </w:rPr>
              <w:t xml:space="preserve"> </w:t>
            </w:r>
            <w:r>
              <w:t>«Язык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речь.</w:t>
            </w:r>
            <w:r>
              <w:rPr>
                <w:spacing w:val="2"/>
              </w:rPr>
              <w:t xml:space="preserve"> </w:t>
            </w:r>
            <w:r>
              <w:t>Культура</w:t>
            </w:r>
            <w:r>
              <w:rPr>
                <w:spacing w:val="4"/>
              </w:rPr>
              <w:t xml:space="preserve"> </w:t>
            </w:r>
            <w:r>
              <w:t>речи»,</w:t>
            </w:r>
            <w:r>
              <w:rPr>
                <w:spacing w:val="6"/>
              </w:rPr>
              <w:t xml:space="preserve"> </w:t>
            </w:r>
            <w:r>
              <w:t>«Речь.</w:t>
            </w:r>
            <w:r>
              <w:rPr>
                <w:spacing w:val="3"/>
              </w:rPr>
              <w:t xml:space="preserve"> </w:t>
            </w:r>
            <w:r>
              <w:t>Речевое общение.</w:t>
            </w:r>
          </w:p>
          <w:p w:rsidR="00AE423C" w:rsidRDefault="00856CD9">
            <w:pPr>
              <w:pStyle w:val="TableParagraph"/>
              <w:spacing w:line="252" w:lineRule="exact"/>
              <w:ind w:right="0" w:firstLine="0"/>
            </w:pPr>
            <w:r>
              <w:t>Текст»,</w:t>
            </w:r>
            <w:r>
              <w:rPr>
                <w:spacing w:val="-1"/>
              </w:rPr>
              <w:t xml:space="preserve"> </w:t>
            </w:r>
            <w:r>
              <w:t>«Функциональная</w:t>
            </w:r>
            <w:r>
              <w:rPr>
                <w:spacing w:val="-4"/>
              </w:rPr>
              <w:t xml:space="preserve"> </w:t>
            </w:r>
            <w:r>
              <w:t>стилистика.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речи».</w:t>
            </w:r>
          </w:p>
          <w:p w:rsidR="00AE423C" w:rsidRDefault="00856CD9">
            <w:pPr>
              <w:pStyle w:val="TableParagraph"/>
              <w:ind w:right="1"/>
            </w:pPr>
            <w:r>
              <w:t>Изучение русского языка на базовом уровне обеспечивает общекультурный уровень молодого человека, способного к продолжению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 среднего профессионального и</w:t>
            </w:r>
            <w:r>
              <w:rPr>
                <w:spacing w:val="-3"/>
              </w:rPr>
              <w:t xml:space="preserve"> </w:t>
            </w:r>
            <w:r>
              <w:t>высшего образования.</w:t>
            </w:r>
          </w:p>
          <w:p w:rsidR="00AE423C" w:rsidRDefault="00856CD9">
            <w:pPr>
              <w:pStyle w:val="TableParagraph"/>
              <w:ind w:right="3"/>
            </w:pPr>
            <w:r>
              <w:t>В соответствии с ФГОС СОО учебный предмет «Русский язык» входит в предметную область «Русский язык и литература» и является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для изучения.</w:t>
            </w:r>
          </w:p>
        </w:tc>
      </w:tr>
    </w:tbl>
    <w:p w:rsidR="00AE423C" w:rsidRDefault="00AE423C">
      <w:pPr>
        <w:sectPr w:rsidR="00AE423C">
          <w:type w:val="continuous"/>
          <w:pgSz w:w="16850" w:h="11920" w:orient="landscape"/>
          <w:pgMar w:top="3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6370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spacing w:before="6"/>
              <w:ind w:left="0" w:right="0" w:firstLine="0"/>
              <w:jc w:val="left"/>
              <w:rPr>
                <w:b/>
                <w:sz w:val="30"/>
              </w:rPr>
            </w:pPr>
          </w:p>
          <w:p w:rsidR="00AE423C" w:rsidRDefault="00856CD9">
            <w:pPr>
              <w:pStyle w:val="TableParagraph"/>
              <w:spacing w:before="1"/>
              <w:ind w:left="369" w:right="617" w:hanging="14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Литература 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</w:rPr>
              <w:t xml:space="preserve"> </w:t>
            </w:r>
            <w:r>
              <w:t>место в эмоциональном, интеллектуальном и эстетическом развитии обучающихся, в становлении основ их миропонимания и 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самосознания. Особенности литературы как учебного предмета связаны с тем, что литературные произведения являются феноменом культуры:</w:t>
            </w:r>
            <w:r>
              <w:rPr>
                <w:spacing w:val="1"/>
              </w:rPr>
              <w:t xml:space="preserve"> </w:t>
            </w:r>
            <w:r>
              <w:t>в них заключено эстетическое освоение мира, а богатство и многообразие человеческого бытия выражено в художественных образах, которые</w:t>
            </w:r>
            <w:r>
              <w:rPr>
                <w:spacing w:val="1"/>
              </w:rPr>
              <w:t xml:space="preserve"> </w:t>
            </w:r>
            <w:r>
              <w:t>содержат в себе потенциал воздействия на читателей и приобщают их к нравственно-эстетическим ценностям, как национальным, так и</w:t>
            </w:r>
            <w:r>
              <w:rPr>
                <w:spacing w:val="1"/>
              </w:rPr>
              <w:t xml:space="preserve"> </w:t>
            </w:r>
            <w:r>
              <w:t>общечеловеческим.</w:t>
            </w:r>
          </w:p>
          <w:p w:rsidR="00AE423C" w:rsidRDefault="00856CD9">
            <w:pPr>
              <w:pStyle w:val="TableParagraph"/>
            </w:pP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10–11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составляют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отечественной и зарубежной литературы второй половины Х</w:t>
            </w:r>
            <w:proofErr w:type="gramStart"/>
            <w:r>
              <w:t>I</w:t>
            </w:r>
            <w:proofErr w:type="gramEnd"/>
            <w:r>
              <w:t>Х – начала ХХI века с целью формирования целостного восприятия и понимания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произведения, умения его анализировать и интерпретировать в соответствии с возрастными особенностями обучающихся, их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-2"/>
              </w:rPr>
              <w:t xml:space="preserve"> </w:t>
            </w:r>
            <w:r>
              <w:t>развитием,</w:t>
            </w:r>
            <w:r>
              <w:rPr>
                <w:spacing w:val="-3"/>
              </w:rPr>
              <w:t xml:space="preserve"> </w:t>
            </w:r>
            <w:r>
              <w:t>жизненным</w:t>
            </w:r>
            <w:r>
              <w:rPr>
                <w:spacing w:val="-1"/>
              </w:rPr>
              <w:t xml:space="preserve"> </w:t>
            </w:r>
            <w:r>
              <w:t>и читательским</w:t>
            </w:r>
            <w:r>
              <w:rPr>
                <w:spacing w:val="-1"/>
              </w:rPr>
              <w:t xml:space="preserve"> </w:t>
            </w:r>
            <w:r>
              <w:t>опытом.</w:t>
            </w:r>
          </w:p>
          <w:p w:rsidR="00AE423C" w:rsidRDefault="00856CD9">
            <w:pPr>
              <w:pStyle w:val="TableParagraph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преемственно</w:t>
            </w:r>
            <w:r>
              <w:rPr>
                <w:spacing w:val="1"/>
              </w:rPr>
              <w:t xml:space="preserve"> </w:t>
            </w:r>
            <w:r>
              <w:t>с учебным</w:t>
            </w:r>
            <w:r>
              <w:rPr>
                <w:spacing w:val="1"/>
              </w:rPr>
              <w:t xml:space="preserve"> </w:t>
            </w:r>
            <w:r>
              <w:t>предметом «Литература»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углубление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55"/>
              </w:rPr>
              <w:t xml:space="preserve"> </w:t>
            </w:r>
            <w:r>
              <w:t>предметами</w:t>
            </w:r>
            <w:r>
              <w:rPr>
                <w:spacing w:val="55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области «Общественно-научные предметы», что способствует развитию речи, историзма мышления, формированию художественного вкуса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 окружающему</w:t>
            </w:r>
            <w:r>
              <w:rPr>
                <w:spacing w:val="-3"/>
              </w:rPr>
              <w:t xml:space="preserve"> </w:t>
            </w:r>
            <w:r>
              <w:t>миру.</w:t>
            </w:r>
          </w:p>
          <w:p w:rsidR="00AE423C" w:rsidRDefault="00856CD9">
            <w:pPr>
              <w:pStyle w:val="TableParagraph"/>
            </w:pPr>
            <w:proofErr w:type="gramStart"/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состоят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отечественным культурным традициям, лежащим в основе исторической преемственности поколений, и уважительного отношения к другим</w:t>
            </w:r>
            <w:r>
              <w:rPr>
                <w:spacing w:val="1"/>
              </w:rPr>
              <w:t xml:space="preserve"> </w:t>
            </w:r>
            <w:r>
              <w:t>культурам; в развитии ценностно-смысловой сферы личности на основе высоких этических идеалов; осознании ценностного отношения к</w:t>
            </w:r>
            <w:r>
              <w:rPr>
                <w:spacing w:val="1"/>
              </w:rPr>
              <w:t xml:space="preserve"> </w:t>
            </w:r>
            <w:r>
              <w:t>литературе как неотъемлемой части культуры и взаимосвязей между языковым, литературным, интеллектуальным, духовно-нравственным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средству</w:t>
            </w:r>
            <w:r>
              <w:rPr>
                <w:spacing w:val="1"/>
              </w:rPr>
              <w:t xml:space="preserve"> </w:t>
            </w:r>
            <w:r>
              <w:t>приобщения к российскому литературному наследию и сокровищам отечественной и зарубежной культуры, базируется на знании содержания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осмыслении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1"/>
              </w:rPr>
              <w:t xml:space="preserve"> </w:t>
            </w:r>
            <w:r>
              <w:t>коммуникативно-эстетических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художественных текстов и способствует совершенствованию устной и письменной речи обучающихся на примере лучших литературных</w:t>
            </w:r>
            <w:r>
              <w:rPr>
                <w:spacing w:val="1"/>
              </w:rPr>
              <w:t xml:space="preserve"> </w:t>
            </w:r>
            <w:r>
              <w:t>образцов.</w:t>
            </w:r>
            <w:proofErr w:type="gramEnd"/>
          </w:p>
          <w:p w:rsidR="00AE423C" w:rsidRDefault="00856CD9">
            <w:pPr>
              <w:pStyle w:val="TableParagraph"/>
            </w:pPr>
            <w:r>
              <w:t>Общее число часов, рекомендованных для изучения литературы, – 442 часа: в 5, 6, 9 классах на изучение литературы отводится 3 часа в</w:t>
            </w:r>
            <w:r>
              <w:rPr>
                <w:spacing w:val="-52"/>
              </w:rPr>
              <w:t xml:space="preserve"> </w:t>
            </w:r>
            <w:r>
              <w:t>неделю,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7 и 8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 часа в неделю.</w:t>
            </w:r>
          </w:p>
        </w:tc>
      </w:tr>
    </w:tbl>
    <w:p w:rsidR="00AE423C" w:rsidRDefault="00AE423C">
      <w:pPr>
        <w:sectPr w:rsidR="00AE423C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3806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ind w:left="69" w:right="54" w:firstLine="5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 xml:space="preserve">Программа по истории дает представление о целях, общей стратегии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средствами</w:t>
            </w:r>
            <w:r>
              <w:rPr>
                <w:spacing w:val="1"/>
              </w:rPr>
              <w:t xml:space="preserve"> </w:t>
            </w:r>
            <w:r>
              <w:t>истории, устанавливает обязательное предметное содержание, предусматривает распределение его по классам и структурирование его по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-3"/>
              </w:rPr>
              <w:t xml:space="preserve"> </w:t>
            </w:r>
            <w:r>
              <w:t>и темам</w:t>
            </w:r>
            <w:r>
              <w:rPr>
                <w:spacing w:val="-3"/>
              </w:rPr>
              <w:t xml:space="preserve"> </w:t>
            </w:r>
            <w:r>
              <w:t>курса.</w:t>
            </w:r>
          </w:p>
          <w:p w:rsidR="00AE423C" w:rsidRDefault="00856CD9">
            <w:pPr>
              <w:pStyle w:val="TableParagraph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познавательным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мировоззренческим</w:t>
            </w:r>
            <w:r>
              <w:rPr>
                <w:spacing w:val="1"/>
              </w:rPr>
              <w:t xml:space="preserve"> </w:t>
            </w:r>
            <w:r>
              <w:t>значением,</w:t>
            </w:r>
            <w:r>
              <w:rPr>
                <w:spacing w:val="1"/>
              </w:rPr>
              <w:t xml:space="preserve"> </w:t>
            </w:r>
            <w:r>
              <w:t>воспитательным потенциалом, вкладом в становление личности человека. История представляет собирательную картину жизни людей во</w:t>
            </w:r>
            <w:r>
              <w:rPr>
                <w:spacing w:val="1"/>
              </w:rPr>
              <w:t xml:space="preserve"> </w:t>
            </w:r>
            <w:r>
              <w:t>времени, их социального, созидательного, нравственного опыта. Она служит важным ресурсом самоидентификации личности в окружающем</w:t>
            </w:r>
            <w:r>
              <w:rPr>
                <w:spacing w:val="1"/>
              </w:rPr>
              <w:t xml:space="preserve"> </w:t>
            </w:r>
            <w:r>
              <w:t>социуме,</w:t>
            </w:r>
            <w:r>
              <w:rPr>
                <w:spacing w:val="1"/>
              </w:rPr>
              <w:t xml:space="preserve"> </w:t>
            </w:r>
            <w:r>
              <w:t>культурной среде</w:t>
            </w:r>
            <w:r>
              <w:rPr>
                <w:spacing w:val="1"/>
              </w:rPr>
              <w:t xml:space="preserve"> </w:t>
            </w:r>
            <w:r>
              <w:t>от уровня семьи до</w:t>
            </w:r>
            <w:r>
              <w:rPr>
                <w:spacing w:val="1"/>
              </w:rPr>
              <w:t xml:space="preserve"> </w:t>
            </w:r>
            <w:r>
              <w:t>уровня своей страны и мира</w:t>
            </w:r>
            <w:r>
              <w:rPr>
                <w:spacing w:val="1"/>
              </w:rPr>
              <w:t xml:space="preserve"> </w:t>
            </w:r>
            <w:r>
              <w:t>в целом.</w:t>
            </w:r>
            <w:r>
              <w:rPr>
                <w:spacing w:val="1"/>
              </w:rPr>
              <w:t xml:space="preserve"> </w:t>
            </w:r>
            <w:r>
              <w:t>История дает</w:t>
            </w:r>
            <w:r>
              <w:rPr>
                <w:spacing w:val="55"/>
              </w:rPr>
              <w:t xml:space="preserve"> </w:t>
            </w:r>
            <w:r>
              <w:t>возможность познания и понимания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общества в связи прошлого, настоящего и будущего.</w:t>
            </w:r>
          </w:p>
          <w:p w:rsidR="00AE423C" w:rsidRDefault="00856CD9">
            <w:pPr>
              <w:pStyle w:val="TableParagraph"/>
            </w:pP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самоидентификации и определению своих ценностных ориентиров на основе осмысления и освоения исторического опыта своей страны и</w:t>
            </w:r>
            <w:r>
              <w:rPr>
                <w:spacing w:val="1"/>
              </w:rPr>
              <w:t xml:space="preserve"> </w:t>
            </w:r>
            <w:r>
              <w:t>человечества в целом, активно и творчески применяющего исторические знания и предметные умения в учебной и социальной практике.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современной России в мире, важности вклада каждого ее народа, его культуры в общую историю страны и мировую историю, формирование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1"/>
              </w:rPr>
              <w:t xml:space="preserve"> </w:t>
            </w:r>
            <w:r>
              <w:t>по отношению</w:t>
            </w:r>
            <w:r>
              <w:rPr>
                <w:spacing w:val="-2"/>
              </w:rPr>
              <w:t xml:space="preserve"> </w:t>
            </w:r>
            <w:r>
              <w:t>к прошлому</w:t>
            </w:r>
            <w:r>
              <w:rPr>
                <w:spacing w:val="-3"/>
              </w:rPr>
              <w:t xml:space="preserve"> </w:t>
            </w:r>
            <w:r>
              <w:t>и настоящему</w:t>
            </w:r>
            <w:r>
              <w:rPr>
                <w:spacing w:val="-3"/>
              </w:rPr>
              <w:t xml:space="preserve"> </w:t>
            </w:r>
            <w:r>
              <w:t>Отечества.</w:t>
            </w:r>
          </w:p>
          <w:p w:rsidR="00AE423C" w:rsidRDefault="00856CD9">
            <w:pPr>
              <w:pStyle w:val="TableParagraph"/>
              <w:spacing w:line="251" w:lineRule="exact"/>
              <w:ind w:left="712" w:right="0" w:firstLine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136,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10–11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неделях.</w:t>
            </w:r>
          </w:p>
        </w:tc>
      </w:tr>
    </w:tbl>
    <w:p w:rsidR="00AE423C" w:rsidRDefault="00AE423C">
      <w:pPr>
        <w:spacing w:line="251" w:lineRule="exact"/>
        <w:rPr>
          <w:sz w:val="23"/>
        </w:rPr>
        <w:sectPr w:rsidR="00AE423C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7085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ind w:left="69" w:right="54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 xml:space="preserve">Обществознание играет ведущую роль в выполнении образовательной организацией функции интеграции </w:t>
            </w:r>
            <w:proofErr w:type="spellStart"/>
            <w:r>
              <w:t>молодѐ</w:t>
            </w:r>
            <w:proofErr w:type="gramStart"/>
            <w:r>
              <w:t>жи</w:t>
            </w:r>
            <w:proofErr w:type="spellEnd"/>
            <w:r>
              <w:t xml:space="preserve"> в</w:t>
            </w:r>
            <w:proofErr w:type="gramEnd"/>
            <w:r>
              <w:t xml:space="preserve"> современное</w:t>
            </w:r>
            <w:r>
              <w:rPr>
                <w:spacing w:val="1"/>
              </w:rPr>
              <w:t xml:space="preserve"> </w:t>
            </w:r>
            <w:r>
              <w:t>общество и обеспечивает условия для формирования российской гражданской идентичности, традиционных ценностей многонационального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образованию,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самовыражению,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 людьми</w:t>
            </w:r>
            <w:r>
              <w:rPr>
                <w:spacing w:val="-1"/>
              </w:rPr>
              <w:t xml:space="preserve"> </w:t>
            </w:r>
            <w:r>
              <w:t>на благо человека и общества.</w:t>
            </w:r>
          </w:p>
          <w:p w:rsidR="00AE423C" w:rsidRDefault="00856CD9">
            <w:pPr>
              <w:pStyle w:val="TableParagraph"/>
            </w:pPr>
            <w:r>
              <w:t>Изучение обществознания, включающего знания о российском обществе и направлениях его развития в современных условиях, об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конституционного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гражданина,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идентичности, готовности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служению</w:t>
            </w:r>
            <w:r>
              <w:rPr>
                <w:spacing w:val="-1"/>
              </w:rPr>
              <w:t xml:space="preserve"> </w:t>
            </w:r>
            <w:r>
              <w:t>Отечеству, приверженности национальным</w:t>
            </w:r>
            <w:r>
              <w:rPr>
                <w:spacing w:val="-1"/>
              </w:rPr>
              <w:t xml:space="preserve"> </w:t>
            </w:r>
            <w:r>
              <w:t>ценностям.</w:t>
            </w:r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Целями</w:t>
            </w:r>
            <w:r>
              <w:rPr>
                <w:spacing w:val="-2"/>
              </w:rPr>
              <w:t xml:space="preserve"> </w:t>
            </w:r>
            <w:r>
              <w:t>обществоведческого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являются:</w:t>
            </w:r>
          </w:p>
          <w:p w:rsidR="00AE423C" w:rsidRDefault="00856CD9">
            <w:pPr>
              <w:pStyle w:val="TableParagraph"/>
            </w:pPr>
            <w:r>
              <w:t>воспитание общероссийской идентичности, гражданской ответственности, основанной на идеях патриотизма, гордости за достижения</w:t>
            </w:r>
            <w:r>
              <w:rPr>
                <w:spacing w:val="1"/>
              </w:rPr>
              <w:t xml:space="preserve"> </w:t>
            </w:r>
            <w:r>
              <w:t>страны в различных областях жизни, уважения к традиционным ценностям и культуре России, правам и свободам человека и гражданина,</w:t>
            </w:r>
            <w:r>
              <w:rPr>
                <w:spacing w:val="1"/>
              </w:rPr>
              <w:t xml:space="preserve"> </w:t>
            </w:r>
            <w:r>
              <w:t>закрепленным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Конституции Российской Федерации;</w:t>
            </w:r>
          </w:p>
          <w:p w:rsidR="00AE423C" w:rsidRDefault="00856CD9">
            <w:pPr>
              <w:pStyle w:val="TableParagraph"/>
            </w:pPr>
            <w:r>
              <w:t>развитие личности в период ранней юности, становление ее духовно-нравственных позиций и приоритетов, выработка правового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предстоящему</w:t>
            </w:r>
            <w:r>
              <w:rPr>
                <w:spacing w:val="1"/>
              </w:rPr>
              <w:t xml:space="preserve"> </w:t>
            </w:r>
            <w:r>
              <w:t>самоопределению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жизни:</w:t>
            </w:r>
            <w:r>
              <w:rPr>
                <w:spacing w:val="1"/>
              </w:rPr>
              <w:t xml:space="preserve"> </w:t>
            </w:r>
            <w:r>
              <w:t>семейной,</w:t>
            </w:r>
            <w:r>
              <w:rPr>
                <w:spacing w:val="1"/>
              </w:rPr>
              <w:t xml:space="preserve"> </w:t>
            </w:r>
            <w:r>
              <w:t>трудовой,</w:t>
            </w:r>
            <w:r>
              <w:rPr>
                <w:spacing w:val="1"/>
              </w:rPr>
              <w:t xml:space="preserve"> </w:t>
            </w:r>
            <w:r>
              <w:t>профессиональной;</w:t>
            </w:r>
          </w:p>
          <w:p w:rsidR="00AE423C" w:rsidRDefault="00856CD9">
            <w:pPr>
              <w:pStyle w:val="TableParagraph"/>
              <w:ind w:left="712" w:right="3488" w:firstLine="0"/>
            </w:pPr>
            <w:r>
              <w:t>развитие способности обучающихся к личному самоопределению, самореализации, самоконтролю;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к освоению социальных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гуманитарных</w:t>
            </w:r>
            <w:r>
              <w:rPr>
                <w:spacing w:val="-1"/>
              </w:rPr>
              <w:t xml:space="preserve"> </w:t>
            </w:r>
            <w:r>
              <w:t>дисциплин;</w:t>
            </w:r>
            <w:r>
              <w:rPr>
                <w:spacing w:val="1"/>
              </w:rPr>
              <w:t xml:space="preserve"> </w:t>
            </w:r>
            <w:r>
              <w:t>205</w:t>
            </w:r>
          </w:p>
          <w:p w:rsidR="00AE423C" w:rsidRDefault="00856CD9">
            <w:pPr>
              <w:pStyle w:val="TableParagrap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-52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позволяющей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метапредметным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 представленным</w:t>
            </w:r>
            <w:r>
              <w:rPr>
                <w:spacing w:val="-3"/>
              </w:rPr>
              <w:t xml:space="preserve"> </w:t>
            </w:r>
            <w:r>
              <w:t>в ФГОС</w:t>
            </w:r>
            <w:r>
              <w:rPr>
                <w:spacing w:val="-1"/>
              </w:rPr>
              <w:t xml:space="preserve"> </w:t>
            </w:r>
            <w:r>
              <w:t>СОО;</w:t>
            </w:r>
          </w:p>
          <w:p w:rsidR="00AE423C" w:rsidRDefault="00856CD9">
            <w:pPr>
              <w:pStyle w:val="TableParagrap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получать,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источников, преобразовывать ее и использовать для самостоятельного решения учебно-познавательных, исследовательских задач, а также в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AE423C" w:rsidRDefault="00856CD9">
            <w:pPr>
              <w:pStyle w:val="TableParagraph"/>
            </w:pPr>
            <w:proofErr w:type="gramStart"/>
            <w:r>
              <w:t>совершенствование опыта обучающихся в применении полученных знаний (включая знание социальных норм) и умений в различных</w:t>
            </w:r>
            <w:r>
              <w:rPr>
                <w:spacing w:val="1"/>
              </w:rPr>
              <w:t xml:space="preserve"> </w:t>
            </w:r>
            <w:r>
              <w:t>областях общественной жизни: в гражданской и общественной деятельности, включая волонтерскую, в сферах межличностных отношений,</w:t>
            </w:r>
            <w:r>
              <w:rPr>
                <w:spacing w:val="1"/>
              </w:rPr>
              <w:t xml:space="preserve"> </w:t>
            </w:r>
            <w:r>
              <w:t>отношений между людьми различных национальностей и вероисповеданий, в противодействии коррупции, в семейно-бытовой сфере, а также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анализа и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жизненных ситуаций,</w:t>
            </w:r>
            <w:r>
              <w:rPr>
                <w:spacing w:val="-1"/>
              </w:rPr>
              <w:t xml:space="preserve"> </w:t>
            </w:r>
            <w:r>
              <w:t>социальных фактов,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людей и</w:t>
            </w:r>
            <w:r>
              <w:rPr>
                <w:spacing w:val="-5"/>
              </w:rPr>
              <w:t xml:space="preserve"> </w:t>
            </w:r>
            <w:r>
              <w:t>собственных поступков.</w:t>
            </w:r>
            <w:proofErr w:type="gramEnd"/>
          </w:p>
          <w:p w:rsidR="00AE423C" w:rsidRDefault="00856CD9">
            <w:pPr>
              <w:pStyle w:val="TableParagraph"/>
              <w:spacing w:line="252" w:lineRule="exact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раскрывает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  <w:r>
              <w:rPr>
                <w:spacing w:val="2"/>
              </w:rPr>
              <w:t xml:space="preserve"> </w:t>
            </w:r>
            <w:r>
              <w:t>ценности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нормы,</w:t>
            </w:r>
            <w:r>
              <w:rPr>
                <w:spacing w:val="4"/>
              </w:rPr>
              <w:t xml:space="preserve"> </w:t>
            </w:r>
            <w:r>
              <w:t>регулирующие</w:t>
            </w:r>
            <w:r>
              <w:rPr>
                <w:spacing w:val="3"/>
              </w:rPr>
              <w:t xml:space="preserve"> </w:t>
            </w:r>
            <w:r>
              <w:t>общественные</w:t>
            </w:r>
            <w:r>
              <w:rPr>
                <w:spacing w:val="2"/>
              </w:rPr>
              <w:t xml:space="preserve"> </w:t>
            </w:r>
            <w:r>
              <w:t>отношения;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человека, его</w:t>
            </w:r>
            <w:r>
              <w:rPr>
                <w:spacing w:val="3"/>
              </w:rPr>
              <w:t xml:space="preserve"> </w:t>
            </w:r>
            <w:r>
              <w:t>права,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3"/>
              </w:rPr>
              <w:t xml:space="preserve"> </w:t>
            </w:r>
            <w:r>
              <w:t>и обязанности</w:t>
            </w:r>
          </w:p>
        </w:tc>
      </w:tr>
    </w:tbl>
    <w:p w:rsidR="00AE423C" w:rsidRDefault="00AE423C">
      <w:pPr>
        <w:spacing w:line="252" w:lineRule="exact"/>
        <w:sectPr w:rsidR="00AE423C">
          <w:pgSz w:w="16850" w:h="11920" w:orient="landscape"/>
          <w:pgMar w:top="400" w:right="4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1550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</w:pPr>
          </w:p>
        </w:tc>
        <w:tc>
          <w:tcPr>
            <w:tcW w:w="13588" w:type="dxa"/>
          </w:tcPr>
          <w:p w:rsidR="00AE423C" w:rsidRDefault="00856CD9">
            <w:pPr>
              <w:pStyle w:val="TableParagraph"/>
              <w:ind w:firstLine="0"/>
            </w:pPr>
            <w:proofErr w:type="gramStart"/>
            <w:r>
              <w:t>как члена общества и гражданина Российской Федерации; особенности современного российского общества в единстве социальных сфер и</w:t>
            </w:r>
            <w:r>
              <w:rPr>
                <w:spacing w:val="1"/>
              </w:rPr>
              <w:t xml:space="preserve"> </w:t>
            </w:r>
            <w:r>
              <w:t>институтов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динамично</w:t>
            </w:r>
            <w:r>
              <w:rPr>
                <w:spacing w:val="1"/>
              </w:rPr>
              <w:t xml:space="preserve"> </w:t>
            </w:r>
            <w:r>
              <w:t>изменяющемся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56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взаимодействия, а также взаимодействия людей и социальных групп с основными институтами государства и гражданского общества и</w:t>
            </w:r>
            <w:r>
              <w:rPr>
                <w:spacing w:val="1"/>
              </w:rPr>
              <w:t xml:space="preserve"> </w:t>
            </w:r>
            <w:r>
              <w:t>регулирующие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2"/>
              </w:rPr>
              <w:t xml:space="preserve"> </w:t>
            </w:r>
            <w:r>
              <w:t>социальные нормы.</w:t>
            </w:r>
            <w:proofErr w:type="gramEnd"/>
          </w:p>
          <w:p w:rsidR="00AE423C" w:rsidRDefault="00856CD9">
            <w:pPr>
              <w:pStyle w:val="TableParagrap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планом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отводимых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  <w:r>
              <w:rPr>
                <w:spacing w:val="-3"/>
              </w:rPr>
              <w:t xml:space="preserve"> </w:t>
            </w:r>
            <w:r>
              <w:t>составляет 136 часов, по 2 часа</w:t>
            </w:r>
            <w:r>
              <w:rPr>
                <w:spacing w:val="-1"/>
              </w:rPr>
              <w:t xml:space="preserve"> </w:t>
            </w:r>
            <w:r>
              <w:t>в неделю при</w:t>
            </w:r>
            <w:r>
              <w:rPr>
                <w:spacing w:val="-1"/>
              </w:rPr>
              <w:t xml:space="preserve"> </w:t>
            </w:r>
            <w:r>
              <w:t>34 учебных неделях.</w:t>
            </w:r>
          </w:p>
        </w:tc>
      </w:tr>
      <w:tr w:rsidR="00AE423C">
        <w:trPr>
          <w:trHeight w:val="8351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spacing w:before="3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856CD9">
            <w:pPr>
              <w:pStyle w:val="TableParagraph"/>
              <w:ind w:left="0" w:right="241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  <w:spacing w:line="242" w:lineRule="auto"/>
              <w:ind w:right="1"/>
            </w:pPr>
            <w:r>
              <w:t>В соответствии с принятой Концепцией развития математического образования в Российской Федерации, математическое образование</w:t>
            </w:r>
            <w:r>
              <w:rPr>
                <w:spacing w:val="1"/>
              </w:rPr>
              <w:t xml:space="preserve"> </w:t>
            </w:r>
            <w:r>
              <w:t>решает,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частности,</w:t>
            </w:r>
            <w:r>
              <w:rPr>
                <w:spacing w:val="-3"/>
              </w:rPr>
              <w:t xml:space="preserve"> </w:t>
            </w:r>
            <w:r>
              <w:t>следующие ключевые задачи:</w:t>
            </w:r>
          </w:p>
          <w:p w:rsidR="00AE423C" w:rsidRDefault="00856CD9">
            <w:pPr>
              <w:pStyle w:val="TableParagraph"/>
              <w:numPr>
                <w:ilvl w:val="0"/>
                <w:numId w:val="4"/>
              </w:numPr>
              <w:tabs>
                <w:tab w:val="left" w:pos="917"/>
              </w:tabs>
              <w:ind w:firstLine="708"/>
            </w:pPr>
            <w:r>
              <w:t>«предоставлять каждому обучающемуся возможность достижения уровня математических знаний, необходимого для дальнейшей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обществе»;</w:t>
            </w:r>
          </w:p>
          <w:p w:rsidR="00AE423C" w:rsidRDefault="00856CD9">
            <w:pPr>
              <w:pStyle w:val="TableParagraph"/>
              <w:numPr>
                <w:ilvl w:val="0"/>
                <w:numId w:val="4"/>
              </w:numPr>
              <w:tabs>
                <w:tab w:val="left" w:pos="982"/>
              </w:tabs>
              <w:ind w:firstLine="708"/>
            </w:pPr>
            <w:r>
              <w:t>«обеспечивать</w:t>
            </w:r>
            <w:r>
              <w:rPr>
                <w:spacing w:val="1"/>
              </w:rPr>
              <w:t xml:space="preserve"> </w:t>
            </w:r>
            <w:r>
              <w:t>необходимое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выпускников,</w:t>
            </w:r>
            <w:r>
              <w:rPr>
                <w:spacing w:val="1"/>
              </w:rPr>
              <w:t xml:space="preserve"> </w:t>
            </w:r>
            <w:r>
              <w:t>математическая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достаточна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1"/>
              </w:rPr>
              <w:t xml:space="preserve"> </w:t>
            </w:r>
            <w:r>
              <w:t>образования в различных направлениях и для практической деятельности, включая преподавание математики, математические исследования,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 информационных технологий</w:t>
            </w:r>
            <w:r>
              <w:rPr>
                <w:spacing w:val="-1"/>
              </w:rPr>
              <w:t xml:space="preserve"> </w:t>
            </w:r>
            <w:r>
              <w:t>и др.»;</w:t>
            </w:r>
          </w:p>
          <w:p w:rsidR="00AE423C" w:rsidRDefault="00856CD9">
            <w:pPr>
              <w:pStyle w:val="TableParagraph"/>
              <w:numPr>
                <w:ilvl w:val="0"/>
                <w:numId w:val="4"/>
              </w:numPr>
              <w:tabs>
                <w:tab w:val="left" w:pos="941"/>
              </w:tabs>
              <w:ind w:right="1" w:firstLine="708"/>
            </w:pPr>
            <w:r>
              <w:t>«в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предусмотреть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запросами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уровню подготовки в</w:t>
            </w:r>
            <w:r>
              <w:rPr>
                <w:spacing w:val="-2"/>
              </w:rPr>
              <w:t xml:space="preserve"> </w:t>
            </w:r>
            <w:r>
              <w:t>сфере математического образования».</w:t>
            </w:r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Соответственно,</w:t>
            </w:r>
            <w:r>
              <w:rPr>
                <w:spacing w:val="-3"/>
              </w:rPr>
              <w:t xml:space="preserve"> </w:t>
            </w:r>
            <w:r>
              <w:t>выделяются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математического</w:t>
            </w:r>
            <w:r>
              <w:rPr>
                <w:spacing w:val="-2"/>
              </w:rPr>
              <w:t xml:space="preserve"> </w:t>
            </w:r>
            <w:r>
              <w:t>образования:</w:t>
            </w:r>
          </w:p>
          <w:p w:rsidR="00AE423C" w:rsidRDefault="00856CD9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spacing w:line="252" w:lineRule="exact"/>
              <w:ind w:right="0" w:hanging="241"/>
              <w:jc w:val="both"/>
            </w:pP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математическое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(математика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жизни);</w:t>
            </w:r>
          </w:p>
          <w:p w:rsidR="00AE423C" w:rsidRDefault="00856CD9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spacing w:line="252" w:lineRule="exact"/>
              <w:ind w:right="0" w:hanging="241"/>
              <w:jc w:val="both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профессии;</w:t>
            </w:r>
          </w:p>
          <w:p w:rsidR="00AE423C" w:rsidRDefault="00856CD9">
            <w:pPr>
              <w:pStyle w:val="TableParagraph"/>
              <w:numPr>
                <w:ilvl w:val="0"/>
                <w:numId w:val="3"/>
              </w:numPr>
              <w:tabs>
                <w:tab w:val="left" w:pos="989"/>
              </w:tabs>
              <w:ind w:left="4" w:firstLine="708"/>
              <w:jc w:val="both"/>
            </w:pPr>
            <w:r>
              <w:t>творческое направление, на которое нацелены те обучающиеся, которые планируют заниматься творческой и исследовательской</w:t>
            </w:r>
            <w:r>
              <w:rPr>
                <w:spacing w:val="1"/>
              </w:rPr>
              <w:t xml:space="preserve"> </w:t>
            </w:r>
            <w:r>
              <w:t>работой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математики, физики, экономики</w:t>
            </w:r>
            <w:r>
              <w:rPr>
                <w:spacing w:val="-3"/>
              </w:rPr>
              <w:t xml:space="preserve"> </w:t>
            </w:r>
            <w:r>
              <w:t>и других областях.</w:t>
            </w:r>
          </w:p>
          <w:p w:rsidR="00AE423C" w:rsidRDefault="00856CD9">
            <w:pPr>
              <w:pStyle w:val="TableParagraph"/>
              <w:ind w:left="712" w:right="3234" w:firstLine="0"/>
            </w:pPr>
            <w:r>
              <w:t>Эти направления реализуются в двух блоках требований к результатам математического образования.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базовом уровне:</w:t>
            </w:r>
          </w:p>
          <w:p w:rsidR="00AE423C" w:rsidRDefault="00856CD9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ind w:firstLine="708"/>
            </w:pPr>
            <w:r>
              <w:t>Выпускник</w:t>
            </w:r>
            <w:r>
              <w:rPr>
                <w:spacing w:val="1"/>
              </w:rPr>
              <w:t xml:space="preserve"> </w:t>
            </w:r>
            <w:r>
              <w:t>научится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10–11-м</w:t>
            </w:r>
            <w:r>
              <w:rPr>
                <w:spacing w:val="1"/>
              </w:rPr>
              <w:t xml:space="preserve"> </w:t>
            </w:r>
            <w:r>
              <w:t>классах: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по специальностям,</w:t>
            </w:r>
            <w:r>
              <w:rPr>
                <w:spacing w:val="-1"/>
              </w:rPr>
              <w:t xml:space="preserve"> </w:t>
            </w:r>
            <w:r>
              <w:t>не связанным с прикладным</w:t>
            </w:r>
            <w:r>
              <w:rPr>
                <w:spacing w:val="-4"/>
              </w:rPr>
              <w:t xml:space="preserve"> </w:t>
            </w:r>
            <w:r>
              <w:t>использованием математики.</w:t>
            </w:r>
          </w:p>
          <w:p w:rsidR="00AE423C" w:rsidRDefault="00856CD9">
            <w:pPr>
              <w:pStyle w:val="TableParagraph"/>
              <w:numPr>
                <w:ilvl w:val="0"/>
                <w:numId w:val="2"/>
              </w:numPr>
              <w:tabs>
                <w:tab w:val="left" w:pos="915"/>
              </w:tabs>
              <w:ind w:firstLine="708"/>
            </w:pPr>
            <w:r>
              <w:t>Выпускник получит возможность научиться в 10–11-м классах: для развития мышления, использования в повседневной жизни 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успешного</w:t>
            </w:r>
            <w:r>
              <w:rPr>
                <w:spacing w:val="-2"/>
              </w:rPr>
              <w:t xml:space="preserve"> </w:t>
            </w:r>
            <w:r>
              <w:t>продолжения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специальностям,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связанным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прикладным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математики.</w:t>
            </w:r>
          </w:p>
          <w:p w:rsidR="00AE423C" w:rsidRDefault="00856CD9">
            <w:pPr>
              <w:pStyle w:val="TableParagraph"/>
              <w:spacing w:line="251" w:lineRule="exact"/>
              <w:ind w:left="712" w:right="0" w:firstLine="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углубленном</w:t>
            </w:r>
            <w:r>
              <w:rPr>
                <w:spacing w:val="-4"/>
              </w:rPr>
              <w:t xml:space="preserve"> </w:t>
            </w:r>
            <w:r>
              <w:t>уровне:</w:t>
            </w:r>
          </w:p>
          <w:p w:rsidR="00AE423C" w:rsidRDefault="00856CD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</w:tabs>
              <w:ind w:firstLine="708"/>
            </w:pPr>
            <w:r>
              <w:t>Выпускник научится в 10–11-м классах: для успешного продолжения образования по специальностям, связанным с прикладным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математики.</w:t>
            </w:r>
          </w:p>
          <w:p w:rsidR="00AE423C" w:rsidRDefault="00856CD9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ind w:firstLine="708"/>
            </w:pPr>
            <w:r>
              <w:t>Выпускник получит возможность научиться в 10–11-м классах: для обеспечения возможности успешного продолжения образования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специальностям,</w:t>
            </w:r>
            <w:r>
              <w:rPr>
                <w:spacing w:val="-1"/>
              </w:rPr>
              <w:t xml:space="preserve"> </w:t>
            </w:r>
            <w:r>
              <w:t>связанным</w:t>
            </w:r>
            <w:r>
              <w:rPr>
                <w:spacing w:val="-1"/>
              </w:rPr>
              <w:t xml:space="preserve"> </w:t>
            </w:r>
            <w:r>
              <w:t>с осуществлением</w:t>
            </w:r>
            <w:r>
              <w:rPr>
                <w:spacing w:val="-4"/>
              </w:rPr>
              <w:t xml:space="preserve"> </w:t>
            </w:r>
            <w:r>
              <w:t>научной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исследовательской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смежных</w:t>
            </w:r>
            <w:r>
              <w:rPr>
                <w:spacing w:val="-1"/>
              </w:rPr>
              <w:t xml:space="preserve"> </w:t>
            </w:r>
            <w:r>
              <w:t>наук.</w:t>
            </w:r>
          </w:p>
          <w:p w:rsidR="00AE423C" w:rsidRDefault="00856CD9">
            <w:pPr>
              <w:pStyle w:val="TableParagraph"/>
            </w:pPr>
            <w:proofErr w:type="gramStart"/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РФ»</w:t>
            </w:r>
            <w:r>
              <w:rPr>
                <w:spacing w:val="1"/>
              </w:rPr>
              <w:t xml:space="preserve"> </w:t>
            </w:r>
            <w:r>
              <w:t>(ст.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1"/>
              </w:rPr>
              <w:t xml:space="preserve"> </w:t>
            </w:r>
            <w:r>
              <w:t>7)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осуществляющие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23"/>
              </w:rPr>
              <w:t xml:space="preserve"> </w:t>
            </w:r>
            <w:r>
              <w:t>реализуют</w:t>
            </w:r>
            <w:r>
              <w:rPr>
                <w:spacing w:val="20"/>
              </w:rPr>
              <w:t xml:space="preserve"> </w:t>
            </w:r>
            <w:r>
              <w:t>эти</w:t>
            </w:r>
            <w:r>
              <w:rPr>
                <w:spacing w:val="23"/>
              </w:rPr>
              <w:t xml:space="preserve"> </w:t>
            </w:r>
            <w:r>
              <w:t>требования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образовательном</w:t>
            </w:r>
            <w:r>
              <w:rPr>
                <w:spacing w:val="20"/>
              </w:rPr>
              <w:t xml:space="preserve"> </w:t>
            </w:r>
            <w:r>
              <w:t>процессе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учетом</w:t>
            </w:r>
            <w:r>
              <w:rPr>
                <w:spacing w:val="22"/>
              </w:rPr>
              <w:t xml:space="preserve"> </w:t>
            </w:r>
            <w:r>
              <w:t>настоящей</w:t>
            </w:r>
            <w:r>
              <w:rPr>
                <w:spacing w:val="24"/>
              </w:rPr>
              <w:t xml:space="preserve"> </w:t>
            </w:r>
            <w:r>
              <w:t>примерной</w:t>
            </w:r>
            <w:r>
              <w:rPr>
                <w:spacing w:val="22"/>
              </w:rPr>
              <w:t xml:space="preserve"> </w:t>
            </w:r>
            <w:r>
              <w:t>основной</w:t>
            </w:r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23"/>
              </w:rPr>
              <w:t xml:space="preserve"> </w:t>
            </w:r>
            <w:r>
              <w:t>программы</w:t>
            </w:r>
            <w:r>
              <w:rPr>
                <w:spacing w:val="-53"/>
              </w:rPr>
              <w:t xml:space="preserve"> </w:t>
            </w:r>
            <w:r>
              <w:t>как на основе учебно-методических комплектов соответствующего уровня, входящих в Федеральный перечень Министерства образования и</w:t>
            </w:r>
            <w:r>
              <w:rPr>
                <w:spacing w:val="1"/>
              </w:rPr>
              <w:t xml:space="preserve"> </w:t>
            </w:r>
            <w:r>
              <w:t>науки Российской Федерации, так и с возможным использованием иных источников учебной информации (учебно-методические пособия,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порталы</w:t>
            </w:r>
            <w:proofErr w:type="gramEnd"/>
            <w:r>
              <w:rPr>
                <w:spacing w:val="-2"/>
              </w:rPr>
              <w:t xml:space="preserve"> </w:t>
            </w:r>
            <w:r>
              <w:t>и сайты и др.)</w:t>
            </w:r>
          </w:p>
          <w:p w:rsidR="00AE423C" w:rsidRDefault="00856CD9">
            <w:pPr>
              <w:pStyle w:val="TableParagraph"/>
              <w:ind w:right="0"/>
            </w:pPr>
            <w:r>
              <w:t>Цели</w:t>
            </w:r>
            <w:r>
              <w:rPr>
                <w:spacing w:val="95"/>
              </w:rPr>
              <w:t xml:space="preserve"> </w:t>
            </w:r>
            <w:r>
              <w:t>освоения</w:t>
            </w:r>
            <w:r>
              <w:rPr>
                <w:spacing w:val="93"/>
              </w:rPr>
              <w:t xml:space="preserve"> </w:t>
            </w:r>
            <w:r>
              <w:t>программы</w:t>
            </w:r>
            <w:r>
              <w:rPr>
                <w:spacing w:val="95"/>
              </w:rPr>
              <w:t xml:space="preserve"> </w:t>
            </w:r>
            <w:r>
              <w:t>базового</w:t>
            </w:r>
            <w:r>
              <w:rPr>
                <w:spacing w:val="95"/>
              </w:rPr>
              <w:t xml:space="preserve"> </w:t>
            </w:r>
            <w:r>
              <w:t>уровня</w:t>
            </w:r>
            <w:r>
              <w:rPr>
                <w:spacing w:val="96"/>
              </w:rPr>
              <w:t xml:space="preserve"> </w:t>
            </w:r>
            <w:r>
              <w:t>–</w:t>
            </w:r>
            <w:r>
              <w:rPr>
                <w:spacing w:val="97"/>
              </w:rPr>
              <w:t xml:space="preserve"> </w:t>
            </w:r>
            <w:r>
              <w:t>обеспечение</w:t>
            </w:r>
            <w:r>
              <w:rPr>
                <w:spacing w:val="96"/>
              </w:rPr>
              <w:t xml:space="preserve"> </w:t>
            </w:r>
            <w:r>
              <w:t>возможности</w:t>
            </w:r>
            <w:r>
              <w:rPr>
                <w:spacing w:val="94"/>
              </w:rPr>
              <w:t xml:space="preserve"> </w:t>
            </w:r>
            <w:r>
              <w:t>использования</w:t>
            </w:r>
            <w:r>
              <w:rPr>
                <w:spacing w:val="94"/>
              </w:rPr>
              <w:t xml:space="preserve"> </w:t>
            </w:r>
            <w:r>
              <w:t>математических</w:t>
            </w:r>
            <w:r>
              <w:rPr>
                <w:spacing w:val="95"/>
              </w:rPr>
              <w:t xml:space="preserve"> </w:t>
            </w:r>
            <w:r>
              <w:t>знаний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5"/>
              </w:rPr>
              <w:t xml:space="preserve"> </w:t>
            </w:r>
            <w:r>
              <w:t>умений</w:t>
            </w:r>
            <w:r>
              <w:rPr>
                <w:spacing w:val="9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E423C" w:rsidRDefault="00856CD9">
            <w:pPr>
              <w:pStyle w:val="TableParagraph"/>
              <w:spacing w:line="252" w:lineRule="exact"/>
              <w:ind w:firstLine="0"/>
            </w:pPr>
            <w:r>
              <w:t>повседневной жизни и возможности успешного продолжения образования по специальностям, не связанным с прикладным использованием</w:t>
            </w:r>
            <w:r>
              <w:rPr>
                <w:spacing w:val="1"/>
              </w:rPr>
              <w:t xml:space="preserve"> </w:t>
            </w:r>
            <w:r>
              <w:t>математики.</w:t>
            </w:r>
          </w:p>
        </w:tc>
      </w:tr>
      <w:tr w:rsidR="00AE423C">
        <w:trPr>
          <w:trHeight w:val="1060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spacing w:line="273" w:lineRule="exact"/>
              <w:ind w:left="0" w:right="275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Программа по информатике отражает обязательное для усвоения в средней школе содержание обучения информатики и реализует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ФГОС.</w:t>
            </w:r>
            <w:r>
              <w:rPr>
                <w:spacing w:val="1"/>
              </w:rPr>
              <w:t xml:space="preserve"> </w:t>
            </w:r>
            <w:r>
              <w:t>Главная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22"/>
              </w:rPr>
              <w:t xml:space="preserve"> </w:t>
            </w:r>
            <w:r>
              <w:t>технологий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программирования;</w:t>
            </w:r>
            <w:r>
              <w:rPr>
                <w:spacing w:val="24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21"/>
              </w:rPr>
              <w:t xml:space="preserve"> </w:t>
            </w:r>
            <w:r>
              <w:t>изучать</w:t>
            </w:r>
            <w:r>
              <w:rPr>
                <w:spacing w:val="23"/>
              </w:rPr>
              <w:t xml:space="preserve"> </w:t>
            </w:r>
            <w:r>
              <w:t>фундаментальные</w:t>
            </w:r>
            <w:r>
              <w:rPr>
                <w:spacing w:val="20"/>
              </w:rPr>
              <w:t xml:space="preserve"> </w:t>
            </w:r>
            <w:r>
              <w:t>основы</w:t>
            </w:r>
            <w:r>
              <w:rPr>
                <w:spacing w:val="21"/>
              </w:rPr>
              <w:t xml:space="preserve"> </w:t>
            </w:r>
            <w:r>
              <w:t>современной</w:t>
            </w:r>
            <w:r>
              <w:rPr>
                <w:spacing w:val="21"/>
              </w:rPr>
              <w:t xml:space="preserve"> </w:t>
            </w:r>
            <w:r>
              <w:t>информатики;</w:t>
            </w:r>
            <w:r>
              <w:rPr>
                <w:spacing w:val="2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21"/>
              </w:rPr>
              <w:t xml:space="preserve"> </w:t>
            </w:r>
            <w:r>
              <w:t>сформировать</w:t>
            </w:r>
            <w:r>
              <w:rPr>
                <w:spacing w:val="22"/>
              </w:rPr>
              <w:t xml:space="preserve"> </w:t>
            </w:r>
            <w:r>
              <w:t>навыки</w:t>
            </w:r>
          </w:p>
          <w:p w:rsidR="00AE423C" w:rsidRDefault="00856CD9">
            <w:pPr>
              <w:pStyle w:val="TableParagraph"/>
              <w:spacing w:line="254" w:lineRule="exact"/>
              <w:ind w:right="0" w:firstLine="0"/>
            </w:pPr>
            <w:r>
              <w:t>алгоритмического</w:t>
            </w:r>
            <w:r>
              <w:rPr>
                <w:spacing w:val="36"/>
              </w:rPr>
              <w:t xml:space="preserve"> </w:t>
            </w:r>
            <w:r>
              <w:t>мышления;</w:t>
            </w:r>
            <w:r>
              <w:rPr>
                <w:spacing w:val="39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36"/>
              </w:rPr>
              <w:t xml:space="preserve"> </w:t>
            </w:r>
            <w:r>
              <w:t>сформировать</w:t>
            </w:r>
            <w:r>
              <w:rPr>
                <w:spacing w:val="35"/>
              </w:rPr>
              <w:t xml:space="preserve"> </w:t>
            </w:r>
            <w:r>
              <w:t>самостоятельность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творческий</w:t>
            </w:r>
            <w:r>
              <w:rPr>
                <w:spacing w:val="36"/>
              </w:rPr>
              <w:t xml:space="preserve"> </w:t>
            </w:r>
            <w:r>
              <w:t>подход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решению</w:t>
            </w:r>
            <w:r>
              <w:rPr>
                <w:spacing w:val="37"/>
              </w:rPr>
              <w:t xml:space="preserve"> </w:t>
            </w:r>
            <w:r>
              <w:t>задач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помощью</w:t>
            </w:r>
            <w:r>
              <w:rPr>
                <w:spacing w:val="34"/>
              </w:rPr>
              <w:t xml:space="preserve"> </w:t>
            </w:r>
            <w:r>
              <w:t>средств</w:t>
            </w:r>
            <w:r>
              <w:rPr>
                <w:spacing w:val="35"/>
              </w:rPr>
              <w:t xml:space="preserve"> </w:t>
            </w:r>
            <w:r>
              <w:t>современной</w:t>
            </w:r>
          </w:p>
        </w:tc>
      </w:tr>
    </w:tbl>
    <w:p w:rsidR="00AE423C" w:rsidRDefault="00AE423C">
      <w:pPr>
        <w:spacing w:line="254" w:lineRule="exact"/>
        <w:sectPr w:rsidR="00AE423C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1332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</w:pPr>
          </w:p>
        </w:tc>
        <w:tc>
          <w:tcPr>
            <w:tcW w:w="13588" w:type="dxa"/>
          </w:tcPr>
          <w:p w:rsidR="00AE423C" w:rsidRDefault="00856CD9">
            <w:pPr>
              <w:pStyle w:val="TableParagraph"/>
              <w:ind w:firstLine="0"/>
            </w:pPr>
            <w:r>
              <w:t>вычислительной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1"/>
              </w:rPr>
              <w:t xml:space="preserve"> </w:t>
            </w:r>
            <w:r>
              <w:t>обеспечить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современным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обеспечением.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1"/>
              </w:rPr>
              <w:t xml:space="preserve"> </w:t>
            </w:r>
            <w:r>
              <w:t>обеспечивать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фундаментальными</w:t>
            </w:r>
            <w:r>
              <w:rPr>
                <w:spacing w:val="53"/>
              </w:rPr>
              <w:t xml:space="preserve"> </w:t>
            </w:r>
            <w:r>
              <w:t>понятиями</w:t>
            </w:r>
            <w:r>
              <w:rPr>
                <w:spacing w:val="54"/>
              </w:rPr>
              <w:t xml:space="preserve"> </w:t>
            </w:r>
            <w:r>
              <w:t>информатики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вычислительной</w:t>
            </w:r>
            <w:r>
              <w:rPr>
                <w:spacing w:val="53"/>
              </w:rPr>
              <w:t xml:space="preserve"> </w:t>
            </w:r>
            <w:r>
              <w:t>техники</w:t>
            </w:r>
            <w:r>
              <w:rPr>
                <w:spacing w:val="52"/>
              </w:rPr>
              <w:t xml:space="preserve"> </w:t>
            </w:r>
            <w:r>
              <w:t>на  доступном</w:t>
            </w:r>
            <w:r>
              <w:rPr>
                <w:spacing w:val="53"/>
              </w:rPr>
              <w:t xml:space="preserve"> </w:t>
            </w:r>
            <w:r>
              <w:t>уровне;</w:t>
            </w:r>
            <w:r>
              <w:rPr>
                <w:spacing w:val="5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2"/>
              </w:rPr>
              <w:t xml:space="preserve"> </w:t>
            </w:r>
            <w:r>
              <w:t>иметь  практическую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  <w:r>
              <w:rPr>
                <w:spacing w:val="5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E423C" w:rsidRDefault="00856CD9">
            <w:pPr>
              <w:pStyle w:val="TableParagraph"/>
              <w:spacing w:line="252" w:lineRule="exact"/>
              <w:ind w:firstLine="0"/>
            </w:pP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реальные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1"/>
              </w:rPr>
              <w:t xml:space="preserve"> </w:t>
            </w:r>
            <w:r>
              <w:t>допускать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варьирования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(как группового, так</w:t>
            </w:r>
            <w:r>
              <w:rPr>
                <w:spacing w:val="-3"/>
              </w:rPr>
              <w:t xml:space="preserve"> </w:t>
            </w:r>
            <w:r>
              <w:t>и индивидуального).</w:t>
            </w:r>
          </w:p>
        </w:tc>
      </w:tr>
      <w:tr w:rsidR="00AE423C">
        <w:trPr>
          <w:trHeight w:val="4807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spacing w:line="273" w:lineRule="exact"/>
              <w:ind w:left="667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естественно-научного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1"/>
              </w:rPr>
              <w:t xml:space="preserve"> </w:t>
            </w:r>
            <w:r>
              <w:t>важное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мировоззрения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ознакомления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современного производства и бытового технического окружения человека; в формировании собственной позиции по отношению к физической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полученной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разных источников.</w:t>
            </w:r>
          </w:p>
          <w:p w:rsidR="00AE423C" w:rsidRDefault="00856CD9">
            <w:pPr>
              <w:pStyle w:val="TableParagraph"/>
            </w:pPr>
            <w:r>
              <w:t>Успешность изучения предмета связана с овладением основами учебно-исследовательской деятельности, применением полученных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практических и</w:t>
            </w:r>
            <w:r>
              <w:rPr>
                <w:spacing w:val="-1"/>
              </w:rPr>
              <w:t xml:space="preserve"> </w:t>
            </w:r>
            <w:r>
              <w:t>теоретических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  <w:p w:rsidR="00AE423C" w:rsidRDefault="00856CD9">
            <w:pPr>
              <w:pStyle w:val="TableParagraph"/>
              <w:jc w:val="right"/>
            </w:pPr>
            <w:r>
              <w:t>Изучение физики на базовом уровне ориентировано на обеспечение общеобразовательной и общекультурной подготовки выпускников.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базового курса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физических объектах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процессах для</w:t>
            </w:r>
            <w:r>
              <w:rPr>
                <w:spacing w:val="55"/>
              </w:rPr>
              <w:t xml:space="preserve"> </w:t>
            </w:r>
            <w:r>
              <w:t>обеспечения</w:t>
            </w:r>
            <w:r>
              <w:rPr>
                <w:spacing w:val="55"/>
              </w:rPr>
              <w:t xml:space="preserve"> </w:t>
            </w:r>
            <w:r>
              <w:t>безопасности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приборами</w:t>
            </w:r>
            <w:r>
              <w:rPr>
                <w:spacing w:val="-2"/>
              </w:rPr>
              <w:t xml:space="preserve"> </w:t>
            </w:r>
            <w:r>
              <w:t>и техническими устройствами;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сохранения здоровья и соблюдения норм</w:t>
            </w:r>
            <w:r>
              <w:rPr>
                <w:spacing w:val="-4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 xml:space="preserve">поведения </w:t>
            </w:r>
            <w:proofErr w:type="gramStart"/>
            <w:r>
              <w:t>в</w:t>
            </w:r>
            <w:proofErr w:type="gramEnd"/>
            <w:r>
              <w:t xml:space="preserve"> окружающей</w:t>
            </w:r>
          </w:p>
          <w:p w:rsidR="00AE423C" w:rsidRDefault="00856CD9">
            <w:pPr>
              <w:pStyle w:val="TableParagraph"/>
              <w:spacing w:line="252" w:lineRule="exact"/>
              <w:ind w:right="0" w:firstLine="0"/>
            </w:pPr>
            <w:r>
              <w:t>среде;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принятия</w:t>
            </w:r>
            <w:r>
              <w:rPr>
                <w:spacing w:val="-3"/>
              </w:rPr>
              <w:t xml:space="preserve"> </w:t>
            </w:r>
            <w:r>
              <w:t>решений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повседневной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AE423C" w:rsidRDefault="00856CD9">
            <w:pPr>
              <w:pStyle w:val="TableParagrap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содержание,</w:t>
            </w:r>
            <w:r>
              <w:rPr>
                <w:spacing w:val="55"/>
              </w:rPr>
              <w:t xml:space="preserve"> </w:t>
            </w:r>
            <w:r>
              <w:t>ориентированное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к последующему</w:t>
            </w:r>
            <w:r>
              <w:rPr>
                <w:spacing w:val="-3"/>
              </w:rPr>
              <w:t xml:space="preserve"> </w:t>
            </w:r>
            <w:r>
              <w:t>профессиональному</w:t>
            </w:r>
            <w:r>
              <w:rPr>
                <w:spacing w:val="-3"/>
              </w:rPr>
              <w:t xml:space="preserve"> </w:t>
            </w:r>
            <w:r>
              <w:t>образованию.</w:t>
            </w:r>
          </w:p>
          <w:p w:rsidR="00AE423C" w:rsidRDefault="00856CD9">
            <w:pPr>
              <w:pStyle w:val="TableParagraph"/>
            </w:pPr>
            <w:proofErr w:type="gramStart"/>
            <w:r>
              <w:t>Изучение предмета на углубленном уровне позволяет сформировать у обучающихся физическое мышление, умение систематизировать</w:t>
            </w:r>
            <w:r>
              <w:rPr>
                <w:spacing w:val="1"/>
              </w:rPr>
              <w:t xml:space="preserve"> </w:t>
            </w:r>
            <w:r>
              <w:t>и обобщать полученные знания, самостоятельно применять полученные знания для решения практических и учебно-исследовательских задач;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человека, связанной с использованием источников</w:t>
            </w:r>
            <w:r>
              <w:rPr>
                <w:spacing w:val="-1"/>
              </w:rPr>
              <w:t xml:space="preserve"> </w:t>
            </w:r>
            <w:r>
              <w:t>энергии.</w:t>
            </w:r>
            <w:proofErr w:type="gramEnd"/>
          </w:p>
          <w:p w:rsidR="00AE423C" w:rsidRDefault="00856CD9">
            <w:pPr>
              <w:pStyle w:val="TableParagraph"/>
              <w:spacing w:line="252" w:lineRule="exact"/>
              <w:ind w:right="0"/>
            </w:pPr>
            <w:r>
              <w:t>В</w:t>
            </w:r>
            <w:r>
              <w:rPr>
                <w:spacing w:val="78"/>
              </w:rPr>
              <w:t xml:space="preserve"> </w:t>
            </w:r>
            <w:r>
              <w:t>основу</w:t>
            </w:r>
            <w:r>
              <w:rPr>
                <w:spacing w:val="80"/>
              </w:rPr>
              <w:t xml:space="preserve"> </w:t>
            </w:r>
            <w:r>
              <w:t>изучения</w:t>
            </w:r>
            <w:r>
              <w:rPr>
                <w:spacing w:val="80"/>
              </w:rPr>
              <w:t xml:space="preserve"> </w:t>
            </w:r>
            <w:r>
              <w:t>предмета</w:t>
            </w:r>
            <w:r>
              <w:rPr>
                <w:spacing w:val="80"/>
              </w:rPr>
              <w:t xml:space="preserve"> </w:t>
            </w:r>
            <w:r>
              <w:t>«Физика»</w:t>
            </w:r>
            <w:r>
              <w:rPr>
                <w:spacing w:val="78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базовом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углубленном</w:t>
            </w:r>
            <w:r>
              <w:rPr>
                <w:spacing w:val="80"/>
              </w:rPr>
              <w:t xml:space="preserve"> </w:t>
            </w:r>
            <w:r>
              <w:t>уровнях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>части</w:t>
            </w:r>
            <w:r>
              <w:rPr>
                <w:spacing w:val="79"/>
              </w:rPr>
              <w:t xml:space="preserve"> </w:t>
            </w:r>
            <w:r>
              <w:t>формирования</w:t>
            </w:r>
            <w:r>
              <w:rPr>
                <w:spacing w:val="82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78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научного</w:t>
            </w:r>
          </w:p>
          <w:p w:rsidR="00AE423C" w:rsidRDefault="00856CD9">
            <w:pPr>
              <w:pStyle w:val="TableParagraph"/>
              <w:spacing w:line="252" w:lineRule="exact"/>
              <w:ind w:firstLine="0"/>
            </w:pPr>
            <w:r>
              <w:t>мировоззрения,</w:t>
            </w:r>
            <w:r>
              <w:rPr>
                <w:spacing w:val="42"/>
              </w:rPr>
              <w:t xml:space="preserve"> </w:t>
            </w:r>
            <w:r>
              <w:t>освоения</w:t>
            </w:r>
            <w:r>
              <w:rPr>
                <w:spacing w:val="42"/>
              </w:rPr>
              <w:t xml:space="preserve"> </w:t>
            </w:r>
            <w:r>
              <w:t>общенаучных</w:t>
            </w:r>
            <w:r>
              <w:rPr>
                <w:spacing w:val="42"/>
              </w:rPr>
              <w:t xml:space="preserve"> </w:t>
            </w:r>
            <w:r>
              <w:t>методов</w:t>
            </w:r>
            <w:r>
              <w:rPr>
                <w:spacing w:val="40"/>
              </w:rPr>
              <w:t xml:space="preserve"> </w:t>
            </w:r>
            <w:r>
              <w:t>познания,</w:t>
            </w:r>
            <w:r>
              <w:rPr>
                <w:spacing w:val="42"/>
              </w:rPr>
              <w:t xml:space="preserve"> 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также</w:t>
            </w:r>
            <w:r>
              <w:rPr>
                <w:spacing w:val="42"/>
              </w:rPr>
              <w:t xml:space="preserve"> </w:t>
            </w:r>
            <w:r>
              <w:t>практического</w:t>
            </w:r>
            <w:r>
              <w:rPr>
                <w:spacing w:val="43"/>
              </w:rPr>
              <w:t xml:space="preserve"> </w:t>
            </w:r>
            <w:r>
              <w:t>применения</w:t>
            </w:r>
            <w:r>
              <w:rPr>
                <w:spacing w:val="42"/>
              </w:rPr>
              <w:t xml:space="preserve"> </w:t>
            </w:r>
            <w:r>
              <w:t>научных</w:t>
            </w:r>
            <w:r>
              <w:rPr>
                <w:spacing w:val="43"/>
              </w:rPr>
              <w:t xml:space="preserve"> </w:t>
            </w:r>
            <w:r>
              <w:t>знаний</w:t>
            </w:r>
            <w:r>
              <w:rPr>
                <w:spacing w:val="41"/>
              </w:rPr>
              <w:t xml:space="preserve"> </w:t>
            </w:r>
            <w:r>
              <w:t>заложены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 естественных, математических</w:t>
            </w:r>
            <w:r>
              <w:rPr>
                <w:spacing w:val="-3"/>
              </w:rPr>
              <w:t xml:space="preserve"> </w:t>
            </w:r>
            <w:r>
              <w:t>и гуманитарных наук.</w:t>
            </w:r>
          </w:p>
        </w:tc>
      </w:tr>
      <w:tr w:rsidR="00AE423C">
        <w:trPr>
          <w:trHeight w:val="4807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spacing w:line="273" w:lineRule="exact"/>
              <w:ind w:left="715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proofErr w:type="gramStart"/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естественно-научного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1"/>
              </w:rPr>
              <w:t xml:space="preserve"> </w:t>
            </w:r>
            <w:r>
              <w:t>важное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познании</w:t>
            </w:r>
            <w:r>
              <w:rPr>
                <w:spacing w:val="1"/>
              </w:rPr>
              <w:t xml:space="preserve"> </w:t>
            </w:r>
            <w:r>
              <w:t>законов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формировании научной картины мира, химической грамотности, необходимой для повседневной жизни, навыков здорового и безопасного для</w:t>
            </w:r>
            <w:r>
              <w:rPr>
                <w:spacing w:val="1"/>
              </w:rPr>
              <w:t xml:space="preserve"> </w:t>
            </w:r>
            <w:r>
              <w:t>человека и окружающей его среды образа жизни, а также в воспитании экологической культуры, формировании собственной позиции 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 химической</w:t>
            </w:r>
            <w:r>
              <w:rPr>
                <w:spacing w:val="-3"/>
              </w:rPr>
              <w:t xml:space="preserve"> </w:t>
            </w:r>
            <w:r>
              <w:t>информации, получаемой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разных источников.</w:t>
            </w:r>
            <w:proofErr w:type="gramEnd"/>
          </w:p>
          <w:p w:rsidR="00AE423C" w:rsidRDefault="00856CD9">
            <w:pPr>
              <w:pStyle w:val="TableParagraph"/>
              <w:spacing w:line="242" w:lineRule="auto"/>
            </w:pPr>
            <w:r>
              <w:t>Успешность изучения учебного предмета связана с овладением основными понятиями химии, научными фактами, законами, теориями,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полученных знаний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практических задач.</w:t>
            </w:r>
          </w:p>
          <w:p w:rsidR="00AE423C" w:rsidRDefault="00856CD9">
            <w:pPr>
              <w:pStyle w:val="TableParagraph"/>
              <w:spacing w:line="249" w:lineRule="exact"/>
              <w:ind w:left="712" w:right="0" w:firstLine="0"/>
            </w:pPr>
            <w:proofErr w:type="gramStart"/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изучаться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базовом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углубленном</w:t>
            </w:r>
            <w:r>
              <w:rPr>
                <w:spacing w:val="-1"/>
              </w:rPr>
              <w:t xml:space="preserve"> </w:t>
            </w:r>
            <w:r>
              <w:t>уровнях.</w:t>
            </w:r>
            <w:proofErr w:type="gramEnd"/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базовом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ориентировано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общеобразовательной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общекультурной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выпускников.</w:t>
            </w:r>
          </w:p>
          <w:p w:rsidR="00AE423C" w:rsidRDefault="00856CD9">
            <w:pPr>
              <w:pStyle w:val="TableParagraph"/>
            </w:pPr>
            <w:r>
              <w:t>Содержание базового курса позволяет раскрыть ведущие идеи и отдельные положения, важные в познавательном и мировоззренческом</w:t>
            </w:r>
            <w:r>
              <w:rPr>
                <w:spacing w:val="1"/>
              </w:rPr>
              <w:t xml:space="preserve"> </w:t>
            </w:r>
            <w:r>
              <w:t>отношении: зависимость свойств веществ от состава и строения; обусловленность применения веществ их свойствами; материальное единство</w:t>
            </w:r>
            <w:r>
              <w:rPr>
                <w:spacing w:val="1"/>
              </w:rPr>
              <w:t xml:space="preserve"> </w:t>
            </w:r>
            <w:r>
              <w:t>неорганических и органических веществ; возрастающая роль химии в создании новых лекарств и материалов, в экономии сырья, охране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E423C" w:rsidRDefault="00856CD9">
            <w:pPr>
              <w:pStyle w:val="TableParagraph"/>
            </w:pPr>
            <w:proofErr w:type="gramStart"/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55"/>
              </w:rPr>
              <w:t xml:space="preserve"> </w:t>
            </w:r>
            <w:r>
              <w:t>расширение</w:t>
            </w:r>
            <w:r>
              <w:rPr>
                <w:spacing w:val="55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результатов и содержания, ориентированное на подготовку к последующему профессиональному образованию; развитие индивидуальных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глубокого,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предусматривается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курсом,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наук,</w:t>
            </w:r>
            <w:r>
              <w:rPr>
                <w:spacing w:val="55"/>
              </w:rPr>
              <w:t xml:space="preserve"> </w:t>
            </w:r>
            <w:r>
              <w:t>систематических</w:t>
            </w:r>
            <w:r>
              <w:rPr>
                <w:spacing w:val="-52"/>
              </w:rPr>
              <w:t xml:space="preserve"> </w:t>
            </w:r>
            <w:r>
              <w:t>знаний; умение применять полученные знания для решения практических и учебно-исследовательских задач в измененной, нестандартной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  <w:proofErr w:type="gramEnd"/>
            <w:r>
              <w:t xml:space="preserve"> умение систематизировать и обобщать полученные знания. Изучение предмета на углубленном уровне позволяет сформировать у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позиции</w:t>
            </w:r>
            <w:r>
              <w:rPr>
                <w:spacing w:val="55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55"/>
              </w:rPr>
              <w:t xml:space="preserve"> </w:t>
            </w:r>
            <w:r>
              <w:t>последствия</w:t>
            </w:r>
            <w:r>
              <w:rPr>
                <w:spacing w:val="55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E423C" w:rsidRDefault="00856CD9">
            <w:pPr>
              <w:pStyle w:val="TableParagraph"/>
              <w:spacing w:line="240" w:lineRule="exact"/>
              <w:ind w:right="0" w:firstLine="0"/>
            </w:pPr>
            <w:r>
              <w:t>производственной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связанной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получением,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переработкой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</w:p>
        </w:tc>
      </w:tr>
    </w:tbl>
    <w:p w:rsidR="00AE423C" w:rsidRDefault="00AE423C">
      <w:pPr>
        <w:spacing w:line="240" w:lineRule="exact"/>
        <w:sectPr w:rsidR="00AE423C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758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</w:pPr>
          </w:p>
        </w:tc>
        <w:tc>
          <w:tcPr>
            <w:tcW w:w="13588" w:type="dxa"/>
          </w:tcPr>
          <w:p w:rsidR="00AE423C" w:rsidRDefault="00856CD9">
            <w:pPr>
              <w:pStyle w:val="TableParagraph"/>
              <w:spacing w:line="247" w:lineRule="exact"/>
              <w:jc w:val="left"/>
            </w:pPr>
            <w:r>
              <w:t>Изучение</w:t>
            </w:r>
            <w:r>
              <w:rPr>
                <w:spacing w:val="75"/>
              </w:rPr>
              <w:t xml:space="preserve"> </w:t>
            </w:r>
            <w:r>
              <w:t>предмета</w:t>
            </w:r>
            <w:r>
              <w:rPr>
                <w:spacing w:val="75"/>
              </w:rPr>
              <w:t xml:space="preserve"> </w:t>
            </w:r>
            <w:r>
              <w:t>«Химия»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78"/>
              </w:rPr>
              <w:t xml:space="preserve"> </w:t>
            </w:r>
            <w:r>
              <w:t>части</w:t>
            </w:r>
            <w:r>
              <w:rPr>
                <w:spacing w:val="74"/>
              </w:rPr>
              <w:t xml:space="preserve"> </w:t>
            </w:r>
            <w:r>
              <w:t>формирования</w:t>
            </w:r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3"/>
              </w:rPr>
              <w:t xml:space="preserve"> </w:t>
            </w:r>
            <w:r>
              <w:t>обучающихся</w:t>
            </w:r>
            <w:r>
              <w:rPr>
                <w:spacing w:val="75"/>
              </w:rPr>
              <w:t xml:space="preserve"> </w:t>
            </w:r>
            <w:r>
              <w:t>научного</w:t>
            </w:r>
            <w:r>
              <w:rPr>
                <w:spacing w:val="74"/>
              </w:rPr>
              <w:t xml:space="preserve"> </w:t>
            </w:r>
            <w:r>
              <w:t>мировоззрения,</w:t>
            </w:r>
            <w:r>
              <w:rPr>
                <w:spacing w:val="75"/>
              </w:rPr>
              <w:t xml:space="preserve"> </w:t>
            </w:r>
            <w:r>
              <w:t>освоения</w:t>
            </w:r>
            <w:r>
              <w:rPr>
                <w:spacing w:val="73"/>
              </w:rPr>
              <w:t xml:space="preserve"> </w:t>
            </w:r>
            <w:r>
              <w:t>общенаучных</w:t>
            </w:r>
            <w:r>
              <w:rPr>
                <w:spacing w:val="75"/>
              </w:rPr>
              <w:t xml:space="preserve"> </w:t>
            </w:r>
            <w:r>
              <w:t>методов</w:t>
            </w:r>
          </w:p>
          <w:p w:rsidR="00AE423C" w:rsidRDefault="00856CD9">
            <w:pPr>
              <w:pStyle w:val="TableParagraph"/>
              <w:spacing w:line="252" w:lineRule="exact"/>
              <w:ind w:firstLine="0"/>
              <w:jc w:val="left"/>
            </w:pPr>
            <w:r>
              <w:t>познания,</w:t>
            </w:r>
            <w:r>
              <w:rPr>
                <w:spacing w:val="43"/>
              </w:rPr>
              <w:t xml:space="preserve"> </w:t>
            </w:r>
            <w:r>
              <w:t>а</w:t>
            </w:r>
            <w:r>
              <w:rPr>
                <w:spacing w:val="43"/>
              </w:rPr>
              <w:t xml:space="preserve"> </w:t>
            </w:r>
            <w:r>
              <w:t>также</w:t>
            </w:r>
            <w:r>
              <w:rPr>
                <w:spacing w:val="44"/>
              </w:rPr>
              <w:t xml:space="preserve"> </w:t>
            </w:r>
            <w:r>
              <w:t>практического</w:t>
            </w:r>
            <w:r>
              <w:rPr>
                <w:spacing w:val="43"/>
              </w:rPr>
              <w:t xml:space="preserve"> </w:t>
            </w:r>
            <w:r>
              <w:t>применения</w:t>
            </w:r>
            <w:r>
              <w:rPr>
                <w:spacing w:val="44"/>
              </w:rPr>
              <w:t xml:space="preserve"> </w:t>
            </w:r>
            <w:r>
              <w:t>научных</w:t>
            </w:r>
            <w:r>
              <w:rPr>
                <w:spacing w:val="43"/>
              </w:rPr>
              <w:t xml:space="preserve"> </w:t>
            </w:r>
            <w:r>
              <w:t>знаний</w:t>
            </w:r>
            <w:r>
              <w:rPr>
                <w:spacing w:val="45"/>
              </w:rPr>
              <w:t xml:space="preserve"> </w:t>
            </w:r>
            <w:r>
              <w:t>основано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44"/>
              </w:rPr>
              <w:t xml:space="preserve"> </w:t>
            </w:r>
            <w:r>
              <w:t>связях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предметами</w:t>
            </w:r>
            <w:r>
              <w:rPr>
                <w:spacing w:val="42"/>
              </w:rPr>
              <w:t xml:space="preserve"> </w:t>
            </w:r>
            <w:r>
              <w:t>областей</w:t>
            </w:r>
            <w:r>
              <w:rPr>
                <w:spacing w:val="43"/>
              </w:rPr>
              <w:t xml:space="preserve"> </w:t>
            </w:r>
            <w:r>
              <w:t>естественных,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гуманитарных наук.</w:t>
            </w:r>
          </w:p>
        </w:tc>
      </w:tr>
      <w:tr w:rsidR="00AE423C">
        <w:trPr>
          <w:trHeight w:val="2025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spacing w:line="275" w:lineRule="exact"/>
              <w:ind w:left="561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proofErr w:type="gramStart"/>
            <w:r>
              <w:t>В системе естественно-научного образования биология как учебный предмет занимает важное место в формировании: научной картины</w:t>
            </w:r>
            <w:r>
              <w:rPr>
                <w:spacing w:val="-52"/>
              </w:rPr>
              <w:t xml:space="preserve"> </w:t>
            </w:r>
            <w:r>
              <w:t>мира; функциональной грамотности, необходимой для повседневной жизни; навыков здорового и безопасного для человека и окружающей</w:t>
            </w:r>
            <w:r>
              <w:rPr>
                <w:spacing w:val="1"/>
              </w:rPr>
              <w:t xml:space="preserve"> </w:t>
            </w:r>
            <w:r>
              <w:t>среды образа жизни; экологического сознания; ценностного отношения к живой природе и человеку; собственной позиции по отношению к</w:t>
            </w:r>
            <w:r>
              <w:rPr>
                <w:spacing w:val="1"/>
              </w:rPr>
              <w:t xml:space="preserve"> </w:t>
            </w:r>
            <w:r>
              <w:t>биологической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получаемой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источников.</w:t>
            </w:r>
            <w:proofErr w:type="gramEnd"/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интеллектуальных,</w:t>
            </w:r>
            <w:r>
              <w:rPr>
                <w:spacing w:val="-1"/>
              </w:rPr>
              <w:t xml:space="preserve"> </w:t>
            </w:r>
            <w:r>
              <w:t>гражданских,</w:t>
            </w:r>
            <w:r>
              <w:rPr>
                <w:spacing w:val="-3"/>
              </w:rPr>
              <w:t xml:space="preserve"> </w:t>
            </w:r>
            <w:r>
              <w:t>коммуникационных и информационных</w:t>
            </w:r>
            <w:r>
              <w:rPr>
                <w:spacing w:val="-2"/>
              </w:rPr>
              <w:t xml:space="preserve"> </w:t>
            </w:r>
            <w:r>
              <w:t>компетенций.</w:t>
            </w:r>
          </w:p>
          <w:p w:rsidR="00AE423C" w:rsidRDefault="00856CD9">
            <w:pPr>
              <w:pStyle w:val="TableParagraph"/>
            </w:pPr>
            <w:r>
              <w:t>Освоение программы по биологии обеспечивает овладение основами учебно-исследовательской деятельности, научными методами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различных теоретических 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</w:tr>
      <w:tr w:rsidR="00AE423C">
        <w:trPr>
          <w:trHeight w:val="8351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spacing w:line="273" w:lineRule="exact"/>
              <w:ind w:left="499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 xml:space="preserve">Программа по географии </w:t>
            </w:r>
            <w:proofErr w:type="spellStart"/>
            <w:r>
              <w:t>даѐт</w:t>
            </w:r>
            <w:proofErr w:type="spellEnd"/>
            <w:r>
              <w:t xml:space="preserve"> представление о целях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средствами учебного предмета,</w:t>
            </w:r>
            <w:r>
              <w:rPr>
                <w:spacing w:val="1"/>
              </w:rPr>
              <w:t xml:space="preserve"> </w:t>
            </w:r>
            <w:r>
              <w:t>устанавливает обязательное предметное содержание, предусматривает распределение его по классам и структурирование его по разделам и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7"/>
              </w:rPr>
              <w:t xml:space="preserve"> </w:t>
            </w:r>
            <w:r>
              <w:t>курса,</w:t>
            </w:r>
            <w:r>
              <w:rPr>
                <w:spacing w:val="6"/>
              </w:rPr>
              <w:t xml:space="preserve"> </w:t>
            </w:r>
            <w:proofErr w:type="spellStart"/>
            <w:r>
              <w:t>даѐт</w:t>
            </w:r>
            <w:proofErr w:type="spellEnd"/>
            <w:r>
              <w:rPr>
                <w:spacing w:val="8"/>
              </w:rPr>
              <w:t xml:space="preserve"> </w:t>
            </w:r>
            <w:r>
              <w:t>распределение</w:t>
            </w:r>
            <w:r>
              <w:rPr>
                <w:spacing w:val="6"/>
              </w:rPr>
              <w:t xml:space="preserve"> </w:t>
            </w:r>
            <w:r>
              <w:t>учебных</w:t>
            </w:r>
            <w:r>
              <w:rPr>
                <w:spacing w:val="8"/>
              </w:rPr>
              <w:t xml:space="preserve"> </w:t>
            </w:r>
            <w:r>
              <w:t>часов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тематическим</w:t>
            </w:r>
            <w:r>
              <w:rPr>
                <w:spacing w:val="7"/>
              </w:rPr>
              <w:t xml:space="preserve"> </w:t>
            </w:r>
            <w:r>
              <w:t>разделам</w:t>
            </w:r>
            <w:r>
              <w:rPr>
                <w:spacing w:val="5"/>
              </w:rPr>
              <w:t xml:space="preserve"> </w:t>
            </w:r>
            <w:r>
              <w:t>курса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последовательность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proofErr w:type="spellStart"/>
            <w:r>
              <w:t>учѐтом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внутрипредметных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  <w:r>
              <w:rPr>
                <w:spacing w:val="1"/>
              </w:rPr>
              <w:t xml:space="preserve"> </w:t>
            </w:r>
            <w:r>
              <w:t>определяет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 требований к результатам освоения основной образовательной программы среднего общего образования, требований к результатам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географии, а также</w:t>
            </w:r>
            <w:r>
              <w:rPr>
                <w:spacing w:val="-2"/>
              </w:rPr>
              <w:t xml:space="preserve"> </w:t>
            </w:r>
            <w:r>
              <w:t>основных видов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AE423C" w:rsidRDefault="00856CD9">
            <w:pPr>
              <w:pStyle w:val="TableParagraph"/>
            </w:pPr>
            <w:r>
              <w:t>При сохранении нацеленности программы по географии на формирование базовых теоретических знаний особое внимание уделено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синтеза,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55"/>
              </w:rPr>
              <w:t xml:space="preserve"> </w:t>
            </w:r>
            <w:r>
              <w:t>геоинформационных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сетей,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даѐт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способности использовать получаемые знания для решения жизненных проблем в различных сферах человеческой деятельности, общения 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отношений.</w:t>
            </w:r>
            <w:proofErr w:type="gramEnd"/>
          </w:p>
          <w:p w:rsidR="00AE423C" w:rsidRDefault="00856CD9">
            <w:pPr>
              <w:pStyle w:val="TableParagraph"/>
              <w:ind w:right="1"/>
            </w:pPr>
            <w:r>
              <w:t>География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способных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естественных и общественных наук.</w:t>
            </w:r>
          </w:p>
          <w:p w:rsidR="00AE423C" w:rsidRDefault="00856CD9">
            <w:pPr>
              <w:pStyle w:val="TableParagraph"/>
            </w:pPr>
            <w:r>
              <w:t>В основу содержания географии положено изучение единого и одновременно многополярного мира, глобализации мирового развития,</w:t>
            </w:r>
            <w:r>
              <w:rPr>
                <w:spacing w:val="1"/>
              </w:rPr>
              <w:t xml:space="preserve"> </w:t>
            </w:r>
            <w:r>
              <w:t xml:space="preserve">фокусирования на формировании у </w:t>
            </w:r>
            <w:proofErr w:type="gramStart"/>
            <w:r>
              <w:t>обучающихся</w:t>
            </w:r>
            <w:proofErr w:type="gramEnd"/>
            <w:r>
              <w:t xml:space="preserve"> целостного представления о роли России в современном мире. Факторами, определяющими</w:t>
            </w:r>
            <w:r>
              <w:rPr>
                <w:spacing w:val="1"/>
              </w:rPr>
              <w:t xml:space="preserve"> </w:t>
            </w:r>
            <w:r>
              <w:t xml:space="preserve">содержательную часть, явились </w:t>
            </w:r>
            <w:proofErr w:type="spellStart"/>
            <w:r>
              <w:t>интегративность</w:t>
            </w:r>
            <w:proofErr w:type="spellEnd"/>
            <w:r>
              <w:t xml:space="preserve">, </w:t>
            </w:r>
            <w:proofErr w:type="spellStart"/>
            <w:r>
              <w:t>междисциплинарность</w:t>
            </w:r>
            <w:proofErr w:type="spellEnd"/>
            <w:r>
              <w:t xml:space="preserve">, </w:t>
            </w:r>
            <w:proofErr w:type="spellStart"/>
            <w:r>
              <w:t>практикоориентированность</w:t>
            </w:r>
            <w:proofErr w:type="spellEnd"/>
            <w:r>
              <w:t xml:space="preserve">, </w:t>
            </w:r>
            <w:proofErr w:type="spellStart"/>
            <w:r>
              <w:t>экологизация</w:t>
            </w:r>
            <w:proofErr w:type="spellEnd"/>
            <w:r>
              <w:t xml:space="preserve"> и </w:t>
            </w:r>
            <w:proofErr w:type="spellStart"/>
            <w:r>
              <w:t>гуманизация</w:t>
            </w:r>
            <w:proofErr w:type="spellEnd"/>
            <w:r>
              <w:t xml:space="preserve"> географии,</w:t>
            </w:r>
            <w:r>
              <w:rPr>
                <w:spacing w:val="-52"/>
              </w:rPr>
              <w:t xml:space="preserve"> </w:t>
            </w:r>
            <w:r>
              <w:t xml:space="preserve">что позволило более </w:t>
            </w:r>
            <w:proofErr w:type="spellStart"/>
            <w:proofErr w:type="gramStart"/>
            <w:r>
              <w:t>ч</w:t>
            </w:r>
            <w:proofErr w:type="gramEnd"/>
            <w:r>
              <w:t>ѐтко</w:t>
            </w:r>
            <w:proofErr w:type="spellEnd"/>
            <w:r>
              <w:t xml:space="preserve"> представить географические реалии происходящих в современном мире геополитических, межнациональных и</w:t>
            </w:r>
            <w:r>
              <w:rPr>
                <w:spacing w:val="1"/>
              </w:rPr>
              <w:t xml:space="preserve"> </w:t>
            </w:r>
            <w:r>
              <w:t>межгосударственных,</w:t>
            </w:r>
            <w:r>
              <w:rPr>
                <w:spacing w:val="-1"/>
              </w:rPr>
              <w:t xml:space="preserve"> </w:t>
            </w:r>
            <w:r>
              <w:t xml:space="preserve">социокультурных, социально-экономических, </w:t>
            </w:r>
            <w:proofErr w:type="spellStart"/>
            <w:r>
              <w:t>геоэкологических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и процессов.</w:t>
            </w:r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географии</w:t>
            </w:r>
            <w:r>
              <w:rPr>
                <w:spacing w:val="-3"/>
              </w:rPr>
              <w:t xml:space="preserve"> </w:t>
            </w:r>
            <w:r>
              <w:t>направлено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достижение</w:t>
            </w:r>
            <w:r>
              <w:rPr>
                <w:spacing w:val="-2"/>
              </w:rPr>
              <w:t xml:space="preserve"> </w:t>
            </w:r>
            <w:r>
              <w:t>следующих</w:t>
            </w:r>
            <w:r>
              <w:rPr>
                <w:spacing w:val="-2"/>
              </w:rPr>
              <w:t xml:space="preserve"> </w:t>
            </w:r>
            <w:r>
              <w:t>целей:</w:t>
            </w:r>
          </w:p>
          <w:p w:rsidR="00AE423C" w:rsidRDefault="00856CD9">
            <w:pPr>
              <w:pStyle w:val="TableParagrap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народами,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ценностных ориентаций личности посредством ознакомления с важнейшими проблемами современности, c ролью России как составной части</w:t>
            </w:r>
            <w:r>
              <w:rPr>
                <w:spacing w:val="1"/>
              </w:rPr>
              <w:t xml:space="preserve"> </w:t>
            </w:r>
            <w:r>
              <w:t>мирового</w:t>
            </w:r>
            <w:r>
              <w:rPr>
                <w:spacing w:val="-1"/>
              </w:rPr>
              <w:t xml:space="preserve"> </w:t>
            </w:r>
            <w:r>
              <w:t>сообщества;</w:t>
            </w:r>
          </w:p>
          <w:p w:rsidR="00AE423C" w:rsidRDefault="00856CD9">
            <w:pPr>
              <w:pStyle w:val="TableParagraph"/>
            </w:pPr>
            <w:r>
              <w:t>воспитание экологической культуры на основе приобретения знаний о взаимосвязи природы, населения и хозяйства на глобальном,</w:t>
            </w:r>
            <w:r>
              <w:rPr>
                <w:spacing w:val="1"/>
              </w:rPr>
              <w:t xml:space="preserve"> </w:t>
            </w:r>
            <w:r>
              <w:t>региональном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локальном уровнях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 ценностного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проблемам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человека и</w:t>
            </w:r>
            <w:r>
              <w:rPr>
                <w:spacing w:val="-4"/>
              </w:rPr>
              <w:t xml:space="preserve"> </w:t>
            </w:r>
            <w:r>
              <w:t>общества;</w:t>
            </w:r>
          </w:p>
          <w:p w:rsidR="00AE423C" w:rsidRDefault="00856CD9">
            <w:pPr>
              <w:pStyle w:val="TableParagrap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географических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географической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AE423C" w:rsidRDefault="00856CD9">
            <w:pPr>
              <w:pStyle w:val="TableParagrap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самопознания,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-4"/>
              </w:rPr>
              <w:t xml:space="preserve"> </w:t>
            </w:r>
            <w:r>
              <w:t>географических знаний</w:t>
            </w:r>
            <w:r>
              <w:rPr>
                <w:spacing w:val="-2"/>
              </w:rPr>
              <w:t xml:space="preserve"> </w:t>
            </w:r>
            <w:r>
              <w:t>и умений,</w:t>
            </w:r>
            <w:r>
              <w:rPr>
                <w:spacing w:val="-1"/>
              </w:rPr>
              <w:t xml:space="preserve"> </w:t>
            </w:r>
            <w:r>
              <w:t>направленных на использование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реальной действительности;</w:t>
            </w:r>
          </w:p>
          <w:p w:rsidR="00AE423C" w:rsidRDefault="00856CD9">
            <w:pPr>
              <w:pStyle w:val="TableParagraph"/>
              <w:spacing w:line="252" w:lineRule="exact"/>
              <w:ind w:left="712" w:right="0" w:firstLine="0"/>
            </w:pPr>
            <w:r>
              <w:t>приобретение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разнообразной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достижение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3"/>
              </w:rPr>
              <w:t xml:space="preserve"> </w:t>
            </w:r>
            <w:r>
              <w:t>устойчивого</w:t>
            </w:r>
            <w:r>
              <w:rPr>
                <w:spacing w:val="-2"/>
              </w:rPr>
              <w:t xml:space="preserve"> </w:t>
            </w:r>
            <w:r>
              <w:t>развития.</w:t>
            </w:r>
          </w:p>
          <w:p w:rsidR="00AE423C" w:rsidRDefault="00856CD9">
            <w:pPr>
              <w:pStyle w:val="TableParagraph"/>
            </w:pP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программе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географии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уровне</w:t>
            </w:r>
            <w:r>
              <w:rPr>
                <w:spacing w:val="44"/>
              </w:rPr>
              <w:t xml:space="preserve"> </w:t>
            </w:r>
            <w:r>
              <w:t>среднего</w:t>
            </w:r>
            <w:r>
              <w:rPr>
                <w:spacing w:val="43"/>
              </w:rPr>
              <w:t xml:space="preserve"> </w:t>
            </w:r>
            <w:r>
              <w:t>общего</w:t>
            </w:r>
            <w:r>
              <w:rPr>
                <w:spacing w:val="43"/>
              </w:rPr>
              <w:t xml:space="preserve"> </w:t>
            </w:r>
            <w:r>
              <w:t>образования</w:t>
            </w:r>
            <w:r>
              <w:rPr>
                <w:spacing w:val="44"/>
              </w:rPr>
              <w:t xml:space="preserve"> </w:t>
            </w:r>
            <w:r>
              <w:t>соблюдается</w:t>
            </w:r>
            <w:r>
              <w:rPr>
                <w:spacing w:val="43"/>
              </w:rPr>
              <w:t xml:space="preserve"> </w:t>
            </w:r>
            <w:r>
              <w:t>преемственность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программой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географии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основного общего</w:t>
            </w:r>
            <w:r>
              <w:rPr>
                <w:spacing w:val="-4"/>
              </w:rPr>
              <w:t xml:space="preserve"> </w:t>
            </w:r>
            <w:r>
              <w:t>образования,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  <w:r>
              <w:rPr>
                <w:spacing w:val="-1"/>
              </w:rPr>
              <w:t xml:space="preserve"> </w:t>
            </w:r>
            <w:r>
              <w:t>основных видов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</w:tr>
    </w:tbl>
    <w:p w:rsidR="00AE423C" w:rsidRDefault="00AE423C">
      <w:pPr>
        <w:sectPr w:rsidR="00AE423C">
          <w:pgSz w:w="16850" w:h="11920" w:orient="landscape"/>
          <w:pgMar w:top="400" w:right="44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5566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856CD9">
            <w:pPr>
              <w:pStyle w:val="TableParagraph"/>
              <w:spacing w:before="204"/>
              <w:ind w:left="38" w:right="21" w:firstLine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иностранному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рассматривается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приоритетных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Специфика иностранного языка как учебного предмета заключается в его интегративном характере, а также в том, что он выступает и как цель,</w:t>
            </w:r>
            <w:r>
              <w:rPr>
                <w:spacing w:val="-52"/>
              </w:rPr>
              <w:t xml:space="preserve"> </w:t>
            </w:r>
            <w:r>
              <w:t xml:space="preserve">и как средство обучения. В рамках изучения предмета «Иностранный язык» могут быть реализованы самые разнообразные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связи.</w:t>
            </w:r>
          </w:p>
          <w:p w:rsidR="00AE423C" w:rsidRDefault="00856CD9">
            <w:pPr>
              <w:pStyle w:val="TableParagraph"/>
              <w:ind w:right="1"/>
            </w:pPr>
            <w:r>
              <w:t>Изучение иностранного языка на базовом и углубленном уровнях среднего (полного) общего образования обеспечивает достижение</w:t>
            </w:r>
            <w:r>
              <w:rPr>
                <w:spacing w:val="1"/>
              </w:rPr>
              <w:t xml:space="preserve"> </w:t>
            </w:r>
            <w:r>
              <w:t>следующих</w:t>
            </w:r>
            <w:r>
              <w:rPr>
                <w:spacing w:val="-4"/>
              </w:rPr>
              <w:t xml:space="preserve"> </w:t>
            </w:r>
            <w:r>
              <w:t>целей:</w:t>
            </w:r>
          </w:p>
          <w:p w:rsidR="00AE423C" w:rsidRDefault="00856CD9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</w:tabs>
              <w:spacing w:line="252" w:lineRule="exact"/>
              <w:ind w:left="878" w:right="0" w:hanging="167"/>
            </w:pPr>
            <w:r>
              <w:t>дальнейшее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иноязычной</w:t>
            </w:r>
            <w:r>
              <w:rPr>
                <w:spacing w:val="-3"/>
              </w:rPr>
              <w:t xml:space="preserve"> </w:t>
            </w: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компетенции;</w:t>
            </w:r>
          </w:p>
          <w:p w:rsidR="00AE423C" w:rsidRDefault="00856CD9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</w:tabs>
              <w:ind w:firstLine="70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иностранного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дальнейшему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помощью,</w:t>
            </w:r>
            <w:r>
              <w:rPr>
                <w:spacing w:val="-4"/>
              </w:rPr>
              <w:t xml:space="preserve"> </w:t>
            </w:r>
            <w:r>
              <w:t>использованию иностранного языка в других областях знаний.</w:t>
            </w:r>
          </w:p>
          <w:p w:rsidR="00AE423C" w:rsidRDefault="00AE423C">
            <w:pPr>
              <w:pStyle w:val="TableParagraph"/>
              <w:spacing w:before="5"/>
              <w:ind w:left="0" w:right="0" w:firstLine="0"/>
              <w:jc w:val="left"/>
              <w:rPr>
                <w:b/>
                <w:sz w:val="21"/>
              </w:rPr>
            </w:pPr>
          </w:p>
          <w:p w:rsidR="00AE423C" w:rsidRDefault="00856CD9">
            <w:pPr>
              <w:pStyle w:val="TableParagraph"/>
              <w:spacing w:before="1"/>
            </w:pPr>
            <w:r>
              <w:t>Иноязычная</w:t>
            </w:r>
            <w:r>
              <w:rPr>
                <w:spacing w:val="1"/>
              </w:rPr>
              <w:t xml:space="preserve"> </w:t>
            </w: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(грамматика,</w:t>
            </w:r>
            <w:r>
              <w:rPr>
                <w:spacing w:val="1"/>
              </w:rPr>
              <w:t xml:space="preserve"> </w:t>
            </w:r>
            <w:r>
              <w:t>лексика,</w:t>
            </w:r>
            <w:r>
              <w:rPr>
                <w:spacing w:val="1"/>
              </w:rPr>
              <w:t xml:space="preserve"> </w:t>
            </w:r>
            <w:r>
              <w:t>фонетика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орфография) и коммуникативных умений в основных видах речевой деятельности: говорении, </w:t>
            </w:r>
            <w:proofErr w:type="spellStart"/>
            <w:r>
              <w:t>аудировании</w:t>
            </w:r>
            <w:proofErr w:type="spellEnd"/>
            <w:r>
              <w:t>, чтении и письме. Предметное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содержит лексические темы</w:t>
            </w:r>
            <w:r>
              <w:rPr>
                <w:spacing w:val="-3"/>
              </w:rPr>
              <w:t xml:space="preserve"> </w:t>
            </w:r>
            <w:r>
              <w:t>для общения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 коммуникативных ситуациях.</w:t>
            </w:r>
          </w:p>
          <w:p w:rsidR="00AE423C" w:rsidRDefault="00856CD9">
            <w:pPr>
              <w:pStyle w:val="TableParagraph"/>
            </w:pPr>
            <w:r>
              <w:t>Освоение учебных предметов «Иностранный язык» и «Второй иностранный язык» на базовом уровне направлено на достижение</w:t>
            </w:r>
            <w:r>
              <w:rPr>
                <w:spacing w:val="1"/>
              </w:rPr>
              <w:t xml:space="preserve"> </w:t>
            </w:r>
            <w:r>
              <w:t>обучающимися порогового уровня иноязычной коммуникативной компетенции в соответствии с требованиями к предметным результатам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СОО,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выпускникам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формах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носителями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иностранного языка,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представителями других стран, использующими данный 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 коммуникации, 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«Общеевропейскими</w:t>
            </w:r>
            <w:r>
              <w:rPr>
                <w:spacing w:val="-3"/>
              </w:rPr>
              <w:t xml:space="preserve"> </w:t>
            </w:r>
            <w:r>
              <w:t>компетенциями владения</w:t>
            </w:r>
            <w:r>
              <w:rPr>
                <w:spacing w:val="-1"/>
              </w:rPr>
              <w:t xml:space="preserve"> </w:t>
            </w:r>
            <w:r>
              <w:t>иностранным</w:t>
            </w:r>
            <w:r>
              <w:rPr>
                <w:spacing w:val="-3"/>
              </w:rPr>
              <w:t xml:space="preserve"> </w:t>
            </w:r>
            <w:r>
              <w:t>языком».</w:t>
            </w:r>
          </w:p>
          <w:p w:rsidR="00AE423C" w:rsidRDefault="00856CD9">
            <w:pPr>
              <w:pStyle w:val="TableParagraph"/>
              <w:spacing w:before="2"/>
            </w:pPr>
            <w:proofErr w:type="gramStart"/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«Иностранный</w:t>
            </w:r>
            <w:r>
              <w:rPr>
                <w:spacing w:val="1"/>
              </w:rPr>
              <w:t xml:space="preserve"> </w:t>
            </w:r>
            <w:r>
              <w:t>язык»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направлено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превышающего</w:t>
            </w:r>
            <w:r>
              <w:rPr>
                <w:spacing w:val="7"/>
              </w:rPr>
              <w:t xml:space="preserve"> </w:t>
            </w:r>
            <w:r>
              <w:t>пороговый,</w:t>
            </w:r>
            <w:r>
              <w:rPr>
                <w:spacing w:val="7"/>
              </w:rPr>
              <w:t xml:space="preserve"> </w:t>
            </w:r>
            <w:r>
              <w:t>достаточного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делового</w:t>
            </w:r>
            <w:r>
              <w:rPr>
                <w:spacing w:val="8"/>
              </w:rPr>
              <w:t xml:space="preserve"> </w:t>
            </w:r>
            <w:r>
              <w:t>общения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рамках</w:t>
            </w:r>
            <w:r>
              <w:rPr>
                <w:spacing w:val="7"/>
              </w:rPr>
              <w:t xml:space="preserve"> </w:t>
            </w:r>
            <w:r>
              <w:t>выбранного</w:t>
            </w:r>
            <w:r>
              <w:rPr>
                <w:spacing w:val="8"/>
              </w:rPr>
              <w:t xml:space="preserve"> </w:t>
            </w:r>
            <w:r>
              <w:t>профиля</w:t>
            </w:r>
            <w:r>
              <w:rPr>
                <w:spacing w:val="8"/>
              </w:rPr>
              <w:t xml:space="preserve"> </w:t>
            </w:r>
            <w:r>
              <w:t>владения</w:t>
            </w:r>
            <w:r>
              <w:rPr>
                <w:spacing w:val="7"/>
              </w:rPr>
              <w:t xml:space="preserve"> </w:t>
            </w:r>
            <w:r>
              <w:t>иностранным</w:t>
            </w:r>
            <w:r>
              <w:rPr>
                <w:spacing w:val="7"/>
              </w:rPr>
              <w:t xml:space="preserve"> </w:t>
            </w:r>
            <w:r>
              <w:t>языком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предметным результатам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«Общеевропейскими</w:t>
            </w:r>
            <w:r>
              <w:rPr>
                <w:spacing w:val="-2"/>
              </w:rPr>
              <w:t xml:space="preserve"> </w:t>
            </w:r>
            <w:r>
              <w:t>компетенциями</w:t>
            </w:r>
            <w:r>
              <w:rPr>
                <w:spacing w:val="-2"/>
              </w:rPr>
              <w:t xml:space="preserve"> </w:t>
            </w:r>
            <w:r>
              <w:t>владения</w:t>
            </w:r>
            <w:r>
              <w:rPr>
                <w:spacing w:val="-2"/>
              </w:rPr>
              <w:t xml:space="preserve"> </w:t>
            </w:r>
            <w:r>
              <w:t>иностранным языком».</w:t>
            </w:r>
            <w:proofErr w:type="gramEnd"/>
          </w:p>
        </w:tc>
      </w:tr>
      <w:tr w:rsidR="00AE423C">
        <w:trPr>
          <w:trHeight w:val="3290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spacing w:before="9"/>
              <w:ind w:left="0" w:right="0" w:firstLine="0"/>
              <w:jc w:val="left"/>
              <w:rPr>
                <w:b/>
                <w:sz w:val="31"/>
              </w:rPr>
            </w:pPr>
          </w:p>
          <w:p w:rsidR="00AE423C" w:rsidRDefault="00856CD9">
            <w:pPr>
              <w:pStyle w:val="TableParagraph"/>
              <w:ind w:left="309" w:right="29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proofErr w:type="gramStart"/>
            <w:r>
              <w:t>Право является одним из значимых гуманитарных предметов в системе среднего общего образования, поскольку призвано обеспечить</w:t>
            </w:r>
            <w:r>
              <w:rPr>
                <w:spacing w:val="1"/>
              </w:rPr>
              <w:t xml:space="preserve"> </w:t>
            </w:r>
            <w:r>
              <w:t>формирование мировоззренческой, ценностно-смысловой сферы обучающихся, личностных основ российской гражданской идентичности,</w:t>
            </w:r>
            <w:r>
              <w:rPr>
                <w:spacing w:val="1"/>
              </w:rPr>
              <w:t xml:space="preserve"> </w:t>
            </w:r>
            <w:r>
              <w:t>социальной ответственности, правового самосознания, толерантности, приверженности ценностям и установкам, закрепленным в Конституции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1"/>
              </w:rPr>
              <w:t xml:space="preserve"> </w:t>
            </w:r>
            <w:r>
              <w:t>гражданской активной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общественной жизни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решении задач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отношений.</w:t>
            </w:r>
            <w:proofErr w:type="gramEnd"/>
          </w:p>
          <w:p w:rsidR="00AE423C" w:rsidRDefault="00856CD9">
            <w:pPr>
              <w:pStyle w:val="TableParagraph"/>
            </w:pPr>
            <w:r>
              <w:t>Основой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«Право»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праве.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«Право»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многогранно</w:t>
            </w:r>
            <w:r>
              <w:rPr>
                <w:spacing w:val="1"/>
              </w:rPr>
              <w:t xml:space="preserve"> </w:t>
            </w:r>
            <w:r>
              <w:t>освещает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функционирования органов государственной власти, акцентируя внимание на современных реалиях жизни, что способствует формированию 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правосознания</w:t>
            </w:r>
            <w:r>
              <w:rPr>
                <w:spacing w:val="-1"/>
              </w:rPr>
              <w:t xml:space="preserve"> </w:t>
            </w:r>
            <w:r>
              <w:t>и правовой культуры.</w:t>
            </w:r>
            <w:proofErr w:type="gramEnd"/>
          </w:p>
          <w:p w:rsidR="00AE423C" w:rsidRDefault="00856CD9">
            <w:pPr>
              <w:pStyle w:val="TableParagrap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«Право»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углубленном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ориентировку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компетентностей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последующей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AE423C" w:rsidRDefault="00856CD9">
            <w:pPr>
              <w:pStyle w:val="TableParagraph"/>
              <w:spacing w:line="251" w:lineRule="exact"/>
              <w:ind w:right="0"/>
            </w:pPr>
            <w:r>
              <w:t>Учебный</w:t>
            </w:r>
            <w:r>
              <w:rPr>
                <w:spacing w:val="45"/>
              </w:rPr>
              <w:t xml:space="preserve"> </w:t>
            </w:r>
            <w:r>
              <w:t>предмет</w:t>
            </w:r>
            <w:r>
              <w:rPr>
                <w:spacing w:val="43"/>
              </w:rPr>
              <w:t xml:space="preserve"> </w:t>
            </w:r>
            <w:r>
              <w:t>«Право»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уровне</w:t>
            </w:r>
            <w:r>
              <w:rPr>
                <w:spacing w:val="46"/>
              </w:rPr>
              <w:t xml:space="preserve"> </w:t>
            </w:r>
            <w:r>
              <w:t>среднего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  <w:r>
              <w:rPr>
                <w:spacing w:val="46"/>
              </w:rPr>
              <w:t xml:space="preserve"> </w:t>
            </w:r>
            <w:r>
              <w:t>образования</w:t>
            </w:r>
            <w:r>
              <w:rPr>
                <w:spacing w:val="46"/>
              </w:rPr>
              <w:t xml:space="preserve"> </w:t>
            </w:r>
            <w:r>
              <w:t>опирается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межпредметные</w:t>
            </w:r>
            <w:proofErr w:type="spellEnd"/>
            <w:r>
              <w:rPr>
                <w:spacing w:val="44"/>
              </w:rPr>
              <w:t xml:space="preserve"> </w:t>
            </w:r>
            <w:r>
              <w:t>связи,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основе</w:t>
            </w:r>
            <w:r>
              <w:rPr>
                <w:spacing w:val="44"/>
              </w:rPr>
              <w:t xml:space="preserve"> </w:t>
            </w:r>
            <w:r>
              <w:t>которых</w:t>
            </w:r>
            <w:r>
              <w:rPr>
                <w:spacing w:val="45"/>
              </w:rPr>
              <w:t xml:space="preserve"> </w:t>
            </w:r>
            <w:r>
              <w:t>лежит</w:t>
            </w:r>
          </w:p>
          <w:p w:rsidR="00AE423C" w:rsidRDefault="00856CD9">
            <w:pPr>
              <w:pStyle w:val="TableParagraph"/>
              <w:spacing w:line="252" w:lineRule="exact"/>
              <w:ind w:firstLine="0"/>
            </w:pPr>
            <w:r>
              <w:t>обращение к таким учебным предметам, как «Обществознание», «История», «Экономика», что создает возможность одновременного изучения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по указанным учебным предметам.</w:t>
            </w:r>
          </w:p>
        </w:tc>
      </w:tr>
    </w:tbl>
    <w:p w:rsidR="00AE423C" w:rsidRDefault="00AE423C">
      <w:pPr>
        <w:spacing w:line="252" w:lineRule="exact"/>
        <w:sectPr w:rsidR="00AE423C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3588"/>
      </w:tblGrid>
      <w:tr w:rsidR="00AE423C">
        <w:trPr>
          <w:trHeight w:val="5059"/>
        </w:trPr>
        <w:tc>
          <w:tcPr>
            <w:tcW w:w="2146" w:type="dxa"/>
            <w:shd w:val="clear" w:color="auto" w:fill="92D050"/>
          </w:tcPr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  <w:sz w:val="26"/>
              </w:rPr>
            </w:pPr>
          </w:p>
          <w:p w:rsidR="00AE423C" w:rsidRDefault="00AE423C">
            <w:pPr>
              <w:pStyle w:val="TableParagraph"/>
              <w:ind w:left="0" w:right="0" w:firstLine="0"/>
              <w:jc w:val="left"/>
              <w:rPr>
                <w:b/>
              </w:rPr>
            </w:pPr>
          </w:p>
          <w:p w:rsidR="00AE423C" w:rsidRDefault="00856CD9">
            <w:pPr>
              <w:pStyle w:val="TableParagraph"/>
              <w:ind w:left="393" w:right="559" w:hanging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588" w:type="dxa"/>
          </w:tcPr>
          <w:p w:rsidR="00AE423C" w:rsidRDefault="00856CD9">
            <w:pPr>
              <w:pStyle w:val="TableParagraph"/>
            </w:pPr>
            <w:r>
              <w:t>Основной целью программы по физической культуре является формирование разносторонне физически развитой личности, способной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длительного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55"/>
              </w:rPr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t>трудовой деятельности и организации активного отдыха. В программе по физической культуре данная цель конкретизируется и связывается с</w:t>
            </w:r>
            <w:r>
              <w:rPr>
                <w:spacing w:val="1"/>
              </w:rPr>
              <w:t xml:space="preserve"> </w:t>
            </w:r>
            <w:r>
              <w:t>формированием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потребностей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бережном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</w:t>
            </w:r>
            <w:r>
              <w:rPr>
                <w:spacing w:val="1"/>
              </w:rPr>
              <w:t xml:space="preserve"> </w:t>
            </w:r>
            <w:r>
              <w:t>целостном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физических, психических и нравственных качеств, творческом использовании ценностей физической культуры в организации здорового образа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регулярных занятиях двигательной деятельностью и спортом.</w:t>
            </w:r>
          </w:p>
          <w:p w:rsidR="00AE423C" w:rsidRDefault="00856CD9">
            <w:pPr>
              <w:pStyle w:val="TableParagraph"/>
            </w:pPr>
            <w:r>
              <w:t>Развивающая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определяется</w:t>
            </w:r>
            <w:r>
              <w:rPr>
                <w:spacing w:val="1"/>
              </w:rPr>
              <w:t xml:space="preserve"> </w:t>
            </w:r>
            <w:r>
              <w:t>вектором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функциональных возможностей организма, являющихся основой укрепления их здоровья, повышения </w:t>
            </w:r>
            <w:proofErr w:type="spellStart"/>
            <w:r>
              <w:t>надѐжности</w:t>
            </w:r>
            <w:proofErr w:type="spellEnd"/>
            <w:r>
              <w:t xml:space="preserve"> и активности адаптивных</w:t>
            </w:r>
            <w:r>
              <w:rPr>
                <w:spacing w:val="1"/>
              </w:rPr>
              <w:t xml:space="preserve"> </w:t>
            </w:r>
            <w:r>
              <w:t>процессов.</w:t>
            </w:r>
            <w:r>
              <w:rPr>
                <w:spacing w:val="1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достижением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 xml:space="preserve">самостоятельных форм занятий оздоровительной, спортивной и </w:t>
            </w:r>
            <w:proofErr w:type="spellStart"/>
            <w:r>
              <w:t>прикладно</w:t>
            </w:r>
            <w:proofErr w:type="spellEnd"/>
            <w:r>
              <w:t>-ориентированной физической культурой, возможности познания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физических способностей</w:t>
            </w:r>
            <w:r>
              <w:rPr>
                <w:spacing w:val="-1"/>
              </w:rPr>
              <w:t xml:space="preserve"> </w:t>
            </w:r>
            <w:r>
              <w:t>и их целенаправленного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  <w:p w:rsidR="00AE423C" w:rsidRDefault="00856CD9">
            <w:pPr>
              <w:pStyle w:val="TableParagraph"/>
            </w:pPr>
            <w:r>
              <w:t xml:space="preserve">Воспитывающее значение программы по физической культуре заключается в содействии активной социализации </w:t>
            </w:r>
            <w:proofErr w:type="gramStart"/>
            <w:r>
              <w:t>обучающихся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основе осмысления и понимания роли и значения мирового и российского олимпийского движения, приобщения к их культурным ценностям,</w:t>
            </w:r>
            <w:r>
              <w:rPr>
                <w:spacing w:val="1"/>
              </w:rPr>
              <w:t xml:space="preserve"> </w:t>
            </w:r>
            <w:r>
              <w:t>истории и современному развитию. В число практических результатов данного направления входит формирование положительных навыков и</w:t>
            </w:r>
            <w:r>
              <w:rPr>
                <w:spacing w:val="1"/>
              </w:rPr>
              <w:t xml:space="preserve"> </w:t>
            </w:r>
            <w:r>
              <w:t>умений в общении и взаимодействии со сверстниками и учителями физической культуры, организации совместной учебной и консультативной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AE423C" w:rsidRDefault="00856CD9">
            <w:pPr>
              <w:pStyle w:val="TableParagraph"/>
            </w:pPr>
            <w:proofErr w:type="gramStart"/>
            <w:r>
              <w:t>Общее число часов, отводимых для изучения физической культуры на уровне основного общего образования, – 510 часов: в 5 классе –</w:t>
            </w:r>
            <w:r>
              <w:rPr>
                <w:spacing w:val="1"/>
              </w:rPr>
              <w:t xml:space="preserve"> </w:t>
            </w:r>
            <w:r>
              <w:t>102 часа (3 часа в неделю), в 6 классе – 102 часа (3 часа в неделю), в 7 классе – 102 часа (3 часа в неделю), в 8 классе – 102 часа (3 часа в</w:t>
            </w:r>
            <w:r>
              <w:rPr>
                <w:spacing w:val="1"/>
              </w:rPr>
              <w:t xml:space="preserve"> </w:t>
            </w:r>
            <w:r>
              <w:t>неделю), в 9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102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1"/>
              </w:rPr>
              <w:t xml:space="preserve"> </w:t>
            </w:r>
            <w:r>
              <w:t>часа</w:t>
            </w:r>
            <w:r>
              <w:rPr>
                <w:spacing w:val="1"/>
              </w:rPr>
              <w:t xml:space="preserve"> </w:t>
            </w:r>
            <w:r>
              <w:t>в неделю</w:t>
            </w:r>
            <w:proofErr w:type="gramEnd"/>
            <w:r>
              <w:t>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На модульный</w:t>
            </w:r>
            <w:r>
              <w:rPr>
                <w:spacing w:val="1"/>
              </w:rPr>
              <w:t xml:space="preserve"> </w:t>
            </w:r>
            <w:r>
              <w:t>блок</w:t>
            </w:r>
            <w:r>
              <w:rPr>
                <w:spacing w:val="1"/>
              </w:rPr>
              <w:t xml:space="preserve"> </w:t>
            </w:r>
            <w:r>
              <w:t>«Базовая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подготовка»</w:t>
            </w:r>
            <w:r>
              <w:rPr>
                <w:spacing w:val="-3"/>
              </w:rPr>
              <w:t xml:space="preserve"> </w:t>
            </w:r>
            <w:r>
              <w:t>отводится 150</w:t>
            </w:r>
            <w:r>
              <w:rPr>
                <w:spacing w:val="1"/>
              </w:rPr>
              <w:t xml:space="preserve"> </w:t>
            </w:r>
            <w:r>
              <w:t>часов из 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(1</w:t>
            </w:r>
            <w:proofErr w:type="gramEnd"/>
          </w:p>
          <w:p w:rsidR="00AE423C" w:rsidRDefault="00856CD9">
            <w:pPr>
              <w:pStyle w:val="TableParagraph"/>
              <w:spacing w:line="237" w:lineRule="exact"/>
              <w:ind w:right="0" w:firstLine="0"/>
            </w:pP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каждом</w:t>
            </w:r>
            <w:r>
              <w:rPr>
                <w:spacing w:val="-1"/>
              </w:rPr>
              <w:t xml:space="preserve"> </w:t>
            </w:r>
            <w:r>
              <w:t>классе).</w:t>
            </w:r>
          </w:p>
        </w:tc>
      </w:tr>
      <w:tr w:rsidR="00AE423C">
        <w:trPr>
          <w:trHeight w:val="6073"/>
        </w:trPr>
        <w:tc>
          <w:tcPr>
            <w:tcW w:w="2146" w:type="dxa"/>
            <w:shd w:val="clear" w:color="auto" w:fill="92D050"/>
          </w:tcPr>
          <w:p w:rsidR="00AE423C" w:rsidRDefault="00856CD9">
            <w:pPr>
              <w:pStyle w:val="TableParagraph"/>
              <w:ind w:left="184" w:right="503" w:firstLine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жизнедеятел</w:t>
            </w:r>
            <w:proofErr w:type="spellEnd"/>
          </w:p>
          <w:p w:rsidR="00AE423C" w:rsidRDefault="00856CD9">
            <w:pPr>
              <w:pStyle w:val="TableParagraph"/>
              <w:ind w:left="525" w:right="0" w:firstLine="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ьности</w:t>
            </w:r>
            <w:proofErr w:type="spellEnd"/>
          </w:p>
        </w:tc>
        <w:tc>
          <w:tcPr>
            <w:tcW w:w="13588" w:type="dxa"/>
          </w:tcPr>
          <w:p w:rsidR="00AE423C" w:rsidRDefault="00856CD9">
            <w:pPr>
              <w:pStyle w:val="TableParagraph"/>
              <w:spacing w:line="247" w:lineRule="exact"/>
              <w:ind w:left="712" w:right="0" w:firstLine="0"/>
              <w:jc w:val="left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ОБЖ</w:t>
            </w:r>
            <w:r>
              <w:rPr>
                <w:spacing w:val="-2"/>
              </w:rPr>
              <w:t xml:space="preserve"> </w:t>
            </w:r>
            <w:r>
              <w:t>обеспечивает:</w:t>
            </w:r>
          </w:p>
          <w:p w:rsidR="00AE423C" w:rsidRDefault="00856CD9">
            <w:pPr>
              <w:pStyle w:val="TableParagraph"/>
              <w:spacing w:before="1"/>
              <w:jc w:val="left"/>
            </w:pPr>
            <w:r>
              <w:t>ясное</w:t>
            </w:r>
            <w:r>
              <w:rPr>
                <w:spacing w:val="29"/>
              </w:rPr>
              <w:t xml:space="preserve"> </w:t>
            </w:r>
            <w:r>
              <w:t>понимание</w:t>
            </w:r>
            <w:r>
              <w:rPr>
                <w:spacing w:val="27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28"/>
              </w:rPr>
              <w:t xml:space="preserve"> </w:t>
            </w:r>
            <w:r>
              <w:t>современных</w:t>
            </w:r>
            <w:r>
              <w:rPr>
                <w:spacing w:val="27"/>
              </w:rPr>
              <w:t xml:space="preserve"> </w:t>
            </w:r>
            <w:r>
              <w:t>проблем</w:t>
            </w:r>
            <w:r>
              <w:rPr>
                <w:spacing w:val="26"/>
              </w:rPr>
              <w:t xml:space="preserve"> </w:t>
            </w:r>
            <w:r>
              <w:t>безопасности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</w:t>
            </w:r>
            <w:r>
              <w:rPr>
                <w:spacing w:val="26"/>
              </w:rPr>
              <w:t xml:space="preserve"> </w:t>
            </w:r>
            <w:r>
              <w:t>подрастающего</w:t>
            </w:r>
            <w:r>
              <w:rPr>
                <w:spacing w:val="26"/>
              </w:rPr>
              <w:t xml:space="preserve"> </w:t>
            </w:r>
            <w:r>
              <w:t>поколения</w:t>
            </w:r>
            <w:r>
              <w:rPr>
                <w:spacing w:val="25"/>
              </w:rPr>
              <w:t xml:space="preserve"> </w:t>
            </w:r>
            <w:r>
              <w:t>базового</w:t>
            </w:r>
            <w:r>
              <w:rPr>
                <w:spacing w:val="27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безопасного поведения;</w:t>
            </w:r>
          </w:p>
          <w:p w:rsidR="00AE423C" w:rsidRDefault="00856CD9">
            <w:pPr>
              <w:pStyle w:val="TableParagraph"/>
              <w:spacing w:before="1"/>
              <w:jc w:val="left"/>
            </w:pPr>
            <w:r>
              <w:t>прочное</w:t>
            </w:r>
            <w:r>
              <w:rPr>
                <w:spacing w:val="12"/>
              </w:rPr>
              <w:t xml:space="preserve"> </w:t>
            </w:r>
            <w:r>
              <w:t>усвоение</w:t>
            </w:r>
            <w:r>
              <w:rPr>
                <w:spacing w:val="1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1"/>
              </w:rPr>
              <w:t xml:space="preserve"> </w:t>
            </w:r>
            <w:r>
              <w:t>основных</w:t>
            </w:r>
            <w:r>
              <w:rPr>
                <w:spacing w:val="10"/>
              </w:rPr>
              <w:t xml:space="preserve"> </w:t>
            </w:r>
            <w:r>
              <w:t>ключевых</w:t>
            </w:r>
            <w:r>
              <w:rPr>
                <w:spacing w:val="12"/>
              </w:rPr>
              <w:t xml:space="preserve"> </w:t>
            </w:r>
            <w:r>
              <w:t>понятий,</w:t>
            </w:r>
            <w:r>
              <w:rPr>
                <w:spacing w:val="12"/>
              </w:rPr>
              <w:t xml:space="preserve"> </w:t>
            </w:r>
            <w:r>
              <w:t>обеспечивающих</w:t>
            </w:r>
            <w:r>
              <w:rPr>
                <w:spacing w:val="12"/>
              </w:rPr>
              <w:t xml:space="preserve"> </w:t>
            </w:r>
            <w:r>
              <w:t>преемственность</w:t>
            </w:r>
            <w:r>
              <w:rPr>
                <w:spacing w:val="12"/>
              </w:rPr>
              <w:t xml:space="preserve"> </w:t>
            </w:r>
            <w:r>
              <w:t>изучения</w:t>
            </w:r>
            <w:r>
              <w:rPr>
                <w:spacing w:val="11"/>
              </w:rPr>
              <w:t xml:space="preserve"> </w:t>
            </w:r>
            <w:r>
              <w:t>основ</w:t>
            </w:r>
            <w:r>
              <w:rPr>
                <w:spacing w:val="11"/>
              </w:rPr>
              <w:t xml:space="preserve"> </w:t>
            </w:r>
            <w:r>
              <w:t>комплексной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на следующем уровне образования;</w:t>
            </w:r>
          </w:p>
          <w:p w:rsidR="00AE423C" w:rsidRDefault="00856CD9">
            <w:pPr>
              <w:pStyle w:val="TableParagraph"/>
              <w:ind w:left="712" w:right="2046" w:firstLine="0"/>
              <w:jc w:val="left"/>
            </w:pPr>
            <w:r>
              <w:t>возможность выработки и закрепления у обучающихся умений и навыков, необходимых для последующей жизни;</w:t>
            </w:r>
            <w:r>
              <w:rPr>
                <w:spacing w:val="-52"/>
              </w:rPr>
              <w:t xml:space="preserve"> </w:t>
            </w:r>
            <w:r>
              <w:t>выработку</w:t>
            </w:r>
            <w:r>
              <w:rPr>
                <w:spacing w:val="-4"/>
              </w:rPr>
              <w:t xml:space="preserve"> </w:t>
            </w:r>
            <w:r>
              <w:t>практико-ориентированных</w:t>
            </w:r>
            <w:r>
              <w:rPr>
                <w:spacing w:val="-1"/>
              </w:rPr>
              <w:t xml:space="preserve"> </w:t>
            </w:r>
            <w:r>
              <w:t>компетенций,</w:t>
            </w:r>
            <w:r>
              <w:rPr>
                <w:spacing w:val="-1"/>
              </w:rPr>
              <w:t xml:space="preserve"> </w:t>
            </w:r>
            <w:r>
              <w:t>соответствующих</w:t>
            </w:r>
            <w:r>
              <w:rPr>
                <w:spacing w:val="-1"/>
              </w:rPr>
              <w:t xml:space="preserve"> </w:t>
            </w:r>
            <w:r>
              <w:t>потребностям</w:t>
            </w:r>
            <w:r>
              <w:rPr>
                <w:spacing w:val="-1"/>
              </w:rPr>
              <w:t xml:space="preserve"> </w:t>
            </w:r>
            <w:r>
              <w:t>современности;</w:t>
            </w:r>
          </w:p>
          <w:p w:rsidR="00AE423C" w:rsidRDefault="00856CD9">
            <w:pPr>
              <w:pStyle w:val="TableParagraph"/>
            </w:pP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оптимального</w:t>
            </w:r>
            <w:r>
              <w:rPr>
                <w:spacing w:val="1"/>
              </w:rPr>
              <w:t xml:space="preserve"> </w:t>
            </w:r>
            <w:r>
              <w:t>баланса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разумное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взаимодополнение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способствующее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 навыков.</w:t>
            </w:r>
          </w:p>
          <w:p w:rsidR="00AE423C" w:rsidRDefault="00856CD9">
            <w:pPr>
              <w:pStyle w:val="TableParagraph"/>
              <w:ind w:right="2"/>
            </w:pPr>
            <w:r>
              <w:t xml:space="preserve">Целью изучения ОБЖ на уровне основного общего образования является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базового уровня культуры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жизнедеятельности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современными</w:t>
            </w:r>
            <w:r>
              <w:rPr>
                <w:spacing w:val="-2"/>
              </w:rPr>
              <w:t xml:space="preserve"> </w:t>
            </w:r>
            <w:r>
              <w:t>потребностями</w:t>
            </w:r>
            <w:r>
              <w:rPr>
                <w:spacing w:val="-2"/>
              </w:rPr>
              <w:t xml:space="preserve"> </w:t>
            </w:r>
            <w:r>
              <w:t>личности,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государства,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предполагает:</w:t>
            </w:r>
          </w:p>
          <w:p w:rsidR="00AE423C" w:rsidRDefault="00856CD9">
            <w:pPr>
              <w:pStyle w:val="TableParagraph"/>
            </w:pPr>
            <w:r>
              <w:t>способность построения модели индивидуального безопасного поведения на основе понимания необходимости ведения здорового</w:t>
            </w:r>
            <w:r>
              <w:rPr>
                <w:spacing w:val="1"/>
              </w:rPr>
              <w:t xml:space="preserve"> </w:t>
            </w:r>
            <w:r>
              <w:t>образа жизни, причин, механизмов возникновения и возможных последствий различных опасных и чрезвычайных ситуаций, знаний и умений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рационального и</w:t>
            </w:r>
            <w:r>
              <w:rPr>
                <w:spacing w:val="-3"/>
              </w:rPr>
              <w:t xml:space="preserve"> </w:t>
            </w:r>
            <w:r>
              <w:t>безопасного поведения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их проявлении;</w:t>
            </w:r>
          </w:p>
          <w:p w:rsidR="00AE423C" w:rsidRDefault="00856CD9">
            <w:pPr>
              <w:pStyle w:val="TableParagrap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интересах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личности, общества и</w:t>
            </w:r>
            <w:r>
              <w:rPr>
                <w:spacing w:val="-3"/>
              </w:rPr>
              <w:t xml:space="preserve"> </w:t>
            </w:r>
            <w:r>
              <w:t>государства;</w:t>
            </w:r>
          </w:p>
          <w:p w:rsidR="00AE423C" w:rsidRDefault="00856CD9">
            <w:pPr>
              <w:pStyle w:val="TableParagraph"/>
            </w:pPr>
            <w:r>
              <w:t>знание и понимание роли государства и общества в решении задач обеспечения национальной безопасности и защиты населения от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 природного, техногенного</w:t>
            </w:r>
            <w:r>
              <w:rPr>
                <w:spacing w:val="-3"/>
              </w:rPr>
              <w:t xml:space="preserve"> </w:t>
            </w:r>
            <w:r>
              <w:t>и социального</w:t>
            </w:r>
            <w:r>
              <w:rPr>
                <w:spacing w:val="-3"/>
              </w:rPr>
              <w:t xml:space="preserve"> </w:t>
            </w:r>
            <w:r>
              <w:t>характера.</w:t>
            </w:r>
          </w:p>
          <w:p w:rsidR="00AE423C" w:rsidRDefault="00856CD9">
            <w:pPr>
              <w:pStyle w:val="TableParagraph"/>
            </w:pPr>
            <w:proofErr w:type="gramStart"/>
            <w:r>
              <w:t>В целях обеспечения индивидуальных потребностей обучающихся в формировании культуры безопасности жизнедеятельности на</w:t>
            </w:r>
            <w:r>
              <w:rPr>
                <w:spacing w:val="1"/>
              </w:rPr>
              <w:t xml:space="preserve"> </w:t>
            </w:r>
            <w:r>
              <w:t>основе расширения знаний и умений, углубленного понимания значимости безопасного поведения в условиях опасных и чрезвычайных</w:t>
            </w:r>
            <w:r>
              <w:rPr>
                <w:spacing w:val="1"/>
              </w:rPr>
              <w:t xml:space="preserve"> </w:t>
            </w:r>
            <w:r>
              <w:t>ситуаций для личности, общества и государства ОБЖ может изучаться в 5-7 классах из расчета 1 час в неделю за счет использования части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плана,</w:t>
            </w:r>
            <w:r>
              <w:rPr>
                <w:spacing w:val="-3"/>
              </w:rPr>
              <w:t xml:space="preserve"> </w:t>
            </w:r>
            <w:r>
              <w:t>формируемого участниками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(всего 102</w:t>
            </w:r>
            <w:r>
              <w:rPr>
                <w:spacing w:val="-1"/>
              </w:rPr>
              <w:t xml:space="preserve"> </w:t>
            </w:r>
            <w:r>
              <w:t>часа).</w:t>
            </w:r>
            <w:proofErr w:type="gramEnd"/>
          </w:p>
          <w:p w:rsidR="00AE423C" w:rsidRDefault="00856CD9">
            <w:pPr>
              <w:pStyle w:val="TableParagraph"/>
              <w:spacing w:line="254" w:lineRule="exact"/>
            </w:pPr>
            <w:r>
              <w:t>Общее число часов, рекомендованных для изучения ОБЖ в 8–9 классах, составляет 68 часов, по 1 часу в неделю за счет обязательной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учебного плана основного 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</w:tbl>
    <w:p w:rsidR="00AE423C" w:rsidRDefault="00AE423C">
      <w:pPr>
        <w:spacing w:line="254" w:lineRule="exact"/>
        <w:sectPr w:rsidR="00AE423C">
          <w:pgSz w:w="16850" w:h="11920" w:orient="landscape"/>
          <w:pgMar w:top="400" w:right="440" w:bottom="0" w:left="440" w:header="720" w:footer="720" w:gutter="0"/>
          <w:cols w:space="720"/>
        </w:sectPr>
      </w:pPr>
    </w:p>
    <w:p w:rsidR="00AE423C" w:rsidRDefault="00AE423C">
      <w:pPr>
        <w:spacing w:before="4"/>
        <w:rPr>
          <w:b/>
          <w:sz w:val="17"/>
        </w:rPr>
      </w:pPr>
    </w:p>
    <w:sectPr w:rsidR="00AE423C">
      <w:pgSz w:w="16850" w:h="11920" w:orient="landscape"/>
      <w:pgMar w:top="11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330"/>
    <w:multiLevelType w:val="hybridMultilevel"/>
    <w:tmpl w:val="5CAE015E"/>
    <w:lvl w:ilvl="0" w:tplc="D5384CB6">
      <w:start w:val="1"/>
      <w:numFmt w:val="decimal"/>
      <w:lvlText w:val="%1)"/>
      <w:lvlJc w:val="left"/>
      <w:pPr>
        <w:ind w:left="9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32CF12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2" w:tplc="97AC1DA4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3" w:tplc="5D0E653E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  <w:lvl w:ilvl="4" w:tplc="58923EB2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5" w:tplc="B22241A2">
      <w:numFmt w:val="bullet"/>
      <w:lvlText w:val="•"/>
      <w:lvlJc w:val="left"/>
      <w:pPr>
        <w:ind w:left="7269" w:hanging="240"/>
      </w:pPr>
      <w:rPr>
        <w:rFonts w:hint="default"/>
        <w:lang w:val="ru-RU" w:eastAsia="en-US" w:bidi="ar-SA"/>
      </w:rPr>
    </w:lvl>
    <w:lvl w:ilvl="6" w:tplc="383A5E86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  <w:lvl w:ilvl="7" w:tplc="A49EA98E">
      <w:numFmt w:val="bullet"/>
      <w:lvlText w:val="•"/>
      <w:lvlJc w:val="left"/>
      <w:pPr>
        <w:ind w:left="9792" w:hanging="240"/>
      </w:pPr>
      <w:rPr>
        <w:rFonts w:hint="default"/>
        <w:lang w:val="ru-RU" w:eastAsia="en-US" w:bidi="ar-SA"/>
      </w:rPr>
    </w:lvl>
    <w:lvl w:ilvl="8" w:tplc="4330DA8A">
      <w:numFmt w:val="bullet"/>
      <w:lvlText w:val="•"/>
      <w:lvlJc w:val="left"/>
      <w:pPr>
        <w:ind w:left="11054" w:hanging="240"/>
      </w:pPr>
      <w:rPr>
        <w:rFonts w:hint="default"/>
        <w:lang w:val="ru-RU" w:eastAsia="en-US" w:bidi="ar-SA"/>
      </w:rPr>
    </w:lvl>
  </w:abstractNum>
  <w:abstractNum w:abstractNumId="1">
    <w:nsid w:val="310B36DE"/>
    <w:multiLevelType w:val="hybridMultilevel"/>
    <w:tmpl w:val="620CBB58"/>
    <w:lvl w:ilvl="0" w:tplc="C396C272">
      <w:numFmt w:val="bullet"/>
      <w:lvlText w:val="–"/>
      <w:lvlJc w:val="left"/>
      <w:pPr>
        <w:ind w:left="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60B108">
      <w:numFmt w:val="bullet"/>
      <w:lvlText w:val="•"/>
      <w:lvlJc w:val="left"/>
      <w:pPr>
        <w:ind w:left="1357" w:hanging="204"/>
      </w:pPr>
      <w:rPr>
        <w:rFonts w:hint="default"/>
        <w:lang w:val="ru-RU" w:eastAsia="en-US" w:bidi="ar-SA"/>
      </w:rPr>
    </w:lvl>
    <w:lvl w:ilvl="2" w:tplc="106A16D4">
      <w:numFmt w:val="bullet"/>
      <w:lvlText w:val="•"/>
      <w:lvlJc w:val="left"/>
      <w:pPr>
        <w:ind w:left="2715" w:hanging="204"/>
      </w:pPr>
      <w:rPr>
        <w:rFonts w:hint="default"/>
        <w:lang w:val="ru-RU" w:eastAsia="en-US" w:bidi="ar-SA"/>
      </w:rPr>
    </w:lvl>
    <w:lvl w:ilvl="3" w:tplc="44526844">
      <w:numFmt w:val="bullet"/>
      <w:lvlText w:val="•"/>
      <w:lvlJc w:val="left"/>
      <w:pPr>
        <w:ind w:left="4073" w:hanging="204"/>
      </w:pPr>
      <w:rPr>
        <w:rFonts w:hint="default"/>
        <w:lang w:val="ru-RU" w:eastAsia="en-US" w:bidi="ar-SA"/>
      </w:rPr>
    </w:lvl>
    <w:lvl w:ilvl="4" w:tplc="989281D8">
      <w:numFmt w:val="bullet"/>
      <w:lvlText w:val="•"/>
      <w:lvlJc w:val="left"/>
      <w:pPr>
        <w:ind w:left="5431" w:hanging="204"/>
      </w:pPr>
      <w:rPr>
        <w:rFonts w:hint="default"/>
        <w:lang w:val="ru-RU" w:eastAsia="en-US" w:bidi="ar-SA"/>
      </w:rPr>
    </w:lvl>
    <w:lvl w:ilvl="5" w:tplc="C3DA1C32">
      <w:numFmt w:val="bullet"/>
      <w:lvlText w:val="•"/>
      <w:lvlJc w:val="left"/>
      <w:pPr>
        <w:ind w:left="6789" w:hanging="204"/>
      </w:pPr>
      <w:rPr>
        <w:rFonts w:hint="default"/>
        <w:lang w:val="ru-RU" w:eastAsia="en-US" w:bidi="ar-SA"/>
      </w:rPr>
    </w:lvl>
    <w:lvl w:ilvl="6" w:tplc="316C578C">
      <w:numFmt w:val="bullet"/>
      <w:lvlText w:val="•"/>
      <w:lvlJc w:val="left"/>
      <w:pPr>
        <w:ind w:left="8146" w:hanging="204"/>
      </w:pPr>
      <w:rPr>
        <w:rFonts w:hint="default"/>
        <w:lang w:val="ru-RU" w:eastAsia="en-US" w:bidi="ar-SA"/>
      </w:rPr>
    </w:lvl>
    <w:lvl w:ilvl="7" w:tplc="0660D12E">
      <w:numFmt w:val="bullet"/>
      <w:lvlText w:val="•"/>
      <w:lvlJc w:val="left"/>
      <w:pPr>
        <w:ind w:left="9504" w:hanging="204"/>
      </w:pPr>
      <w:rPr>
        <w:rFonts w:hint="default"/>
        <w:lang w:val="ru-RU" w:eastAsia="en-US" w:bidi="ar-SA"/>
      </w:rPr>
    </w:lvl>
    <w:lvl w:ilvl="8" w:tplc="7A360A50">
      <w:numFmt w:val="bullet"/>
      <w:lvlText w:val="•"/>
      <w:lvlJc w:val="left"/>
      <w:pPr>
        <w:ind w:left="10862" w:hanging="204"/>
      </w:pPr>
      <w:rPr>
        <w:rFonts w:hint="default"/>
        <w:lang w:val="ru-RU" w:eastAsia="en-US" w:bidi="ar-SA"/>
      </w:rPr>
    </w:lvl>
  </w:abstractNum>
  <w:abstractNum w:abstractNumId="2">
    <w:nsid w:val="54F3368F"/>
    <w:multiLevelType w:val="hybridMultilevel"/>
    <w:tmpl w:val="7DA6E834"/>
    <w:lvl w:ilvl="0" w:tplc="C854CAB2">
      <w:numFmt w:val="bullet"/>
      <w:lvlText w:val="–"/>
      <w:lvlJc w:val="left"/>
      <w:pPr>
        <w:ind w:left="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92041E">
      <w:numFmt w:val="bullet"/>
      <w:lvlText w:val="•"/>
      <w:lvlJc w:val="left"/>
      <w:pPr>
        <w:ind w:left="1357" w:hanging="166"/>
      </w:pPr>
      <w:rPr>
        <w:rFonts w:hint="default"/>
        <w:lang w:val="ru-RU" w:eastAsia="en-US" w:bidi="ar-SA"/>
      </w:rPr>
    </w:lvl>
    <w:lvl w:ilvl="2" w:tplc="371ECEDE">
      <w:numFmt w:val="bullet"/>
      <w:lvlText w:val="•"/>
      <w:lvlJc w:val="left"/>
      <w:pPr>
        <w:ind w:left="2715" w:hanging="166"/>
      </w:pPr>
      <w:rPr>
        <w:rFonts w:hint="default"/>
        <w:lang w:val="ru-RU" w:eastAsia="en-US" w:bidi="ar-SA"/>
      </w:rPr>
    </w:lvl>
    <w:lvl w:ilvl="3" w:tplc="9752912E">
      <w:numFmt w:val="bullet"/>
      <w:lvlText w:val="•"/>
      <w:lvlJc w:val="left"/>
      <w:pPr>
        <w:ind w:left="4073" w:hanging="166"/>
      </w:pPr>
      <w:rPr>
        <w:rFonts w:hint="default"/>
        <w:lang w:val="ru-RU" w:eastAsia="en-US" w:bidi="ar-SA"/>
      </w:rPr>
    </w:lvl>
    <w:lvl w:ilvl="4" w:tplc="FF7E1E22">
      <w:numFmt w:val="bullet"/>
      <w:lvlText w:val="•"/>
      <w:lvlJc w:val="left"/>
      <w:pPr>
        <w:ind w:left="5431" w:hanging="166"/>
      </w:pPr>
      <w:rPr>
        <w:rFonts w:hint="default"/>
        <w:lang w:val="ru-RU" w:eastAsia="en-US" w:bidi="ar-SA"/>
      </w:rPr>
    </w:lvl>
    <w:lvl w:ilvl="5" w:tplc="44AAB87E">
      <w:numFmt w:val="bullet"/>
      <w:lvlText w:val="•"/>
      <w:lvlJc w:val="left"/>
      <w:pPr>
        <w:ind w:left="6789" w:hanging="166"/>
      </w:pPr>
      <w:rPr>
        <w:rFonts w:hint="default"/>
        <w:lang w:val="ru-RU" w:eastAsia="en-US" w:bidi="ar-SA"/>
      </w:rPr>
    </w:lvl>
    <w:lvl w:ilvl="6" w:tplc="2AD80C94">
      <w:numFmt w:val="bullet"/>
      <w:lvlText w:val="•"/>
      <w:lvlJc w:val="left"/>
      <w:pPr>
        <w:ind w:left="8146" w:hanging="166"/>
      </w:pPr>
      <w:rPr>
        <w:rFonts w:hint="default"/>
        <w:lang w:val="ru-RU" w:eastAsia="en-US" w:bidi="ar-SA"/>
      </w:rPr>
    </w:lvl>
    <w:lvl w:ilvl="7" w:tplc="FFF02F7C">
      <w:numFmt w:val="bullet"/>
      <w:lvlText w:val="•"/>
      <w:lvlJc w:val="left"/>
      <w:pPr>
        <w:ind w:left="9504" w:hanging="166"/>
      </w:pPr>
      <w:rPr>
        <w:rFonts w:hint="default"/>
        <w:lang w:val="ru-RU" w:eastAsia="en-US" w:bidi="ar-SA"/>
      </w:rPr>
    </w:lvl>
    <w:lvl w:ilvl="8" w:tplc="0AEECD98">
      <w:numFmt w:val="bullet"/>
      <w:lvlText w:val="•"/>
      <w:lvlJc w:val="left"/>
      <w:pPr>
        <w:ind w:left="10862" w:hanging="166"/>
      </w:pPr>
      <w:rPr>
        <w:rFonts w:hint="default"/>
        <w:lang w:val="ru-RU" w:eastAsia="en-US" w:bidi="ar-SA"/>
      </w:rPr>
    </w:lvl>
  </w:abstractNum>
  <w:abstractNum w:abstractNumId="3">
    <w:nsid w:val="62466CBF"/>
    <w:multiLevelType w:val="hybridMultilevel"/>
    <w:tmpl w:val="2E1A23F8"/>
    <w:lvl w:ilvl="0" w:tplc="37BA6764">
      <w:numFmt w:val="bullet"/>
      <w:lvlText w:val="–"/>
      <w:lvlJc w:val="left"/>
      <w:pPr>
        <w:ind w:left="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643FB6">
      <w:numFmt w:val="bullet"/>
      <w:lvlText w:val="•"/>
      <w:lvlJc w:val="left"/>
      <w:pPr>
        <w:ind w:left="1357" w:hanging="248"/>
      </w:pPr>
      <w:rPr>
        <w:rFonts w:hint="default"/>
        <w:lang w:val="ru-RU" w:eastAsia="en-US" w:bidi="ar-SA"/>
      </w:rPr>
    </w:lvl>
    <w:lvl w:ilvl="2" w:tplc="8376E728">
      <w:numFmt w:val="bullet"/>
      <w:lvlText w:val="•"/>
      <w:lvlJc w:val="left"/>
      <w:pPr>
        <w:ind w:left="2715" w:hanging="248"/>
      </w:pPr>
      <w:rPr>
        <w:rFonts w:hint="default"/>
        <w:lang w:val="ru-RU" w:eastAsia="en-US" w:bidi="ar-SA"/>
      </w:rPr>
    </w:lvl>
    <w:lvl w:ilvl="3" w:tplc="AA6EBDB0">
      <w:numFmt w:val="bullet"/>
      <w:lvlText w:val="•"/>
      <w:lvlJc w:val="left"/>
      <w:pPr>
        <w:ind w:left="4073" w:hanging="248"/>
      </w:pPr>
      <w:rPr>
        <w:rFonts w:hint="default"/>
        <w:lang w:val="ru-RU" w:eastAsia="en-US" w:bidi="ar-SA"/>
      </w:rPr>
    </w:lvl>
    <w:lvl w:ilvl="4" w:tplc="991A27FC">
      <w:numFmt w:val="bullet"/>
      <w:lvlText w:val="•"/>
      <w:lvlJc w:val="left"/>
      <w:pPr>
        <w:ind w:left="5431" w:hanging="248"/>
      </w:pPr>
      <w:rPr>
        <w:rFonts w:hint="default"/>
        <w:lang w:val="ru-RU" w:eastAsia="en-US" w:bidi="ar-SA"/>
      </w:rPr>
    </w:lvl>
    <w:lvl w:ilvl="5" w:tplc="736EDEA4">
      <w:numFmt w:val="bullet"/>
      <w:lvlText w:val="•"/>
      <w:lvlJc w:val="left"/>
      <w:pPr>
        <w:ind w:left="6789" w:hanging="248"/>
      </w:pPr>
      <w:rPr>
        <w:rFonts w:hint="default"/>
        <w:lang w:val="ru-RU" w:eastAsia="en-US" w:bidi="ar-SA"/>
      </w:rPr>
    </w:lvl>
    <w:lvl w:ilvl="6" w:tplc="E3F8658E">
      <w:numFmt w:val="bullet"/>
      <w:lvlText w:val="•"/>
      <w:lvlJc w:val="left"/>
      <w:pPr>
        <w:ind w:left="8146" w:hanging="248"/>
      </w:pPr>
      <w:rPr>
        <w:rFonts w:hint="default"/>
        <w:lang w:val="ru-RU" w:eastAsia="en-US" w:bidi="ar-SA"/>
      </w:rPr>
    </w:lvl>
    <w:lvl w:ilvl="7" w:tplc="6F84A2FE">
      <w:numFmt w:val="bullet"/>
      <w:lvlText w:val="•"/>
      <w:lvlJc w:val="left"/>
      <w:pPr>
        <w:ind w:left="9504" w:hanging="248"/>
      </w:pPr>
      <w:rPr>
        <w:rFonts w:hint="default"/>
        <w:lang w:val="ru-RU" w:eastAsia="en-US" w:bidi="ar-SA"/>
      </w:rPr>
    </w:lvl>
    <w:lvl w:ilvl="8" w:tplc="6A0E11BE">
      <w:numFmt w:val="bullet"/>
      <w:lvlText w:val="•"/>
      <w:lvlJc w:val="left"/>
      <w:pPr>
        <w:ind w:left="10862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23C"/>
    <w:rsid w:val="000756B3"/>
    <w:rsid w:val="00856CD9"/>
    <w:rsid w:val="00A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 w:right="-15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 w:right="-15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2024-04-02T16:39:00Z</dcterms:created>
  <dcterms:modified xsi:type="dcterms:W3CDTF">2024-04-02T16:39:00Z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